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pPr>
        <w:spacing w:after="0" w:line="240" w:lineRule="auto"/>
        <w:ind w:left="120"/>
        <w:jc w:val="center"/>
        <w:rPr>
          <w:lang w:val="ru-RU"/>
        </w:rPr>
      </w:pPr>
      <w:r>
        <w:rPr>
          <w:rFonts w:ascii="Times New Roman" w:hAnsi="Times New Roman"/>
          <w:b/>
          <w:color w:val="000000"/>
          <w:sz w:val="28"/>
          <w:lang w:val="ru-RU"/>
        </w:rPr>
        <w:t>‌</w:t>
      </w:r>
      <w:bookmarkStart w:id="0" w:name="80962996-9eae-4b29-807c-6d440604dec5"/>
      <w:r>
        <w:rPr>
          <w:rFonts w:ascii="Times New Roman" w:hAnsi="Times New Roman"/>
          <w:b/>
          <w:color w:val="000000"/>
          <w:sz w:val="28"/>
          <w:lang w:val="ru-RU"/>
        </w:rPr>
        <w:t>Министерство образования и науки Республики Дагестан</w:t>
      </w:r>
      <w:bookmarkEnd w:id="0"/>
      <w:r>
        <w:rPr>
          <w:rFonts w:ascii="Times New Roman" w:hAnsi="Times New Roman"/>
          <w:b/>
          <w:color w:val="000000"/>
          <w:sz w:val="28"/>
          <w:lang w:val="ru-RU"/>
        </w:rPr>
        <w:t xml:space="preserve">‌‌ </w:t>
      </w:r>
    </w:p>
    <w:p>
      <w:pPr>
        <w:spacing w:after="0" w:line="240" w:lineRule="auto"/>
        <w:ind w:left="120"/>
        <w:jc w:val="center"/>
        <w:rPr>
          <w:lang w:val="ru-RU"/>
        </w:rPr>
      </w:pPr>
      <w:r>
        <w:rPr>
          <w:rFonts w:ascii="Times New Roman" w:hAnsi="Times New Roman"/>
          <w:b/>
          <w:color w:val="000000"/>
          <w:sz w:val="28"/>
          <w:lang w:val="ru-RU"/>
        </w:rPr>
        <w:t>‌</w:t>
      </w:r>
      <w:bookmarkStart w:id="1" w:name="a244f056-0231-4322-a014-8dcea54eab13"/>
      <w:r>
        <w:rPr>
          <w:rFonts w:ascii="Times New Roman" w:hAnsi="Times New Roman"/>
          <w:b/>
          <w:color w:val="000000"/>
          <w:sz w:val="28"/>
          <w:lang w:val="ru-RU"/>
        </w:rPr>
        <w:t>МР "Кизлярский район"</w:t>
      </w:r>
      <w:bookmarkEnd w:id="1"/>
      <w:r>
        <w:rPr>
          <w:rFonts w:ascii="Times New Roman" w:hAnsi="Times New Roman"/>
          <w:b/>
          <w:color w:val="000000"/>
          <w:sz w:val="28"/>
          <w:lang w:val="ru-RU"/>
        </w:rPr>
        <w:t>‌</w:t>
      </w:r>
      <w:r>
        <w:rPr>
          <w:rFonts w:ascii="Times New Roman" w:hAnsi="Times New Roman"/>
          <w:color w:val="000000"/>
          <w:sz w:val="28"/>
          <w:lang w:val="ru-RU"/>
        </w:rPr>
        <w:t>​</w:t>
      </w:r>
    </w:p>
    <w:p>
      <w:pPr>
        <w:spacing w:after="0" w:line="240" w:lineRule="auto"/>
        <w:ind w:left="120"/>
        <w:jc w:val="center"/>
        <w:rPr>
          <w:rFonts w:ascii="Times New Roman" w:hAnsi="Times New Roman"/>
          <w:b/>
          <w:color w:val="000000"/>
          <w:sz w:val="28"/>
          <w:lang w:val="ru-RU"/>
        </w:rPr>
      </w:pPr>
      <w:r>
        <w:rPr>
          <w:rFonts w:ascii="Times New Roman" w:hAnsi="Times New Roman"/>
          <w:b/>
          <w:color w:val="000000"/>
          <w:sz w:val="28"/>
          <w:lang w:val="ru-RU"/>
        </w:rPr>
        <w:t>МКОУ «Краснооктябрьская СОШ имени Р.Гамзатова»</w:t>
      </w:r>
    </w:p>
    <w:p>
      <w:pPr>
        <w:spacing w:after="0" w:line="240" w:lineRule="auto"/>
        <w:ind w:left="120"/>
        <w:jc w:val="center"/>
        <w:rPr>
          <w:rFonts w:ascii="Times New Roman" w:hAnsi="Times New Roman"/>
          <w:b/>
          <w:color w:val="000000"/>
          <w:sz w:val="28"/>
          <w:lang w:val="ru-RU"/>
        </w:rPr>
      </w:pPr>
    </w:p>
    <w:p>
      <w:pPr>
        <w:spacing w:after="0" w:line="240" w:lineRule="auto"/>
        <w:ind w:left="120"/>
        <w:jc w:val="center"/>
        <w:rPr>
          <w:rFonts w:ascii="Times New Roman" w:hAnsi="Times New Roman"/>
          <w:b/>
          <w:color w:val="000000"/>
          <w:sz w:val="28"/>
          <w:lang w:val="ru-RU"/>
        </w:rPr>
      </w:pPr>
    </w:p>
    <w:tbl>
      <w:tblPr>
        <w:tblStyle w:val="3"/>
        <w:tblW w:w="14660" w:type="dxa"/>
        <w:tblInd w:w="0" w:type="dxa"/>
        <w:tblLayout w:type="autofit"/>
        <w:tblCellMar>
          <w:top w:w="0" w:type="dxa"/>
          <w:left w:w="108" w:type="dxa"/>
          <w:bottom w:w="0" w:type="dxa"/>
          <w:right w:w="108" w:type="dxa"/>
        </w:tblCellMar>
      </w:tblPr>
      <w:tblGrid>
        <w:gridCol w:w="4886"/>
        <w:gridCol w:w="4887"/>
        <w:gridCol w:w="4887"/>
      </w:tblGrid>
      <w:tr>
        <w:tblPrEx>
          <w:tblCellMar>
            <w:top w:w="0" w:type="dxa"/>
            <w:left w:w="108" w:type="dxa"/>
            <w:bottom w:w="0" w:type="dxa"/>
            <w:right w:w="108" w:type="dxa"/>
          </w:tblCellMar>
        </w:tblPrEx>
        <w:trPr>
          <w:trHeight w:val="2097" w:hRule="atLeast"/>
        </w:trPr>
        <w:tc>
          <w:tcPr>
            <w:tcW w:w="4886"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bookmarkStart w:id="8" w:name="_GoBack"/>
            <w:bookmarkEnd w:id="8"/>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87"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xml:space="preserve">» 08 </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87"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center"/>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xml:space="preserve">» 08 </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line="240" w:lineRule="auto"/>
        <w:rPr>
          <w:lang w:val="ru-RU"/>
        </w:rPr>
      </w:pPr>
      <w:r>
        <w:rPr>
          <w:rFonts w:ascii="Times New Roman" w:hAnsi="Times New Roman"/>
          <w:color w:val="000000"/>
          <w:sz w:val="28"/>
          <w:lang w:val="ru-RU"/>
        </w:rPr>
        <w:t>‌</w:t>
      </w:r>
    </w:p>
    <w:p>
      <w:pPr>
        <w:spacing w:after="0" w:line="240" w:lineRule="auto"/>
        <w:ind w:left="120"/>
        <w:jc w:val="center"/>
        <w:rPr>
          <w:lang w:val="ru-RU"/>
        </w:rPr>
      </w:pPr>
      <w:r>
        <w:rPr>
          <w:rFonts w:ascii="Times New Roman" w:hAnsi="Times New Roman"/>
          <w:b/>
          <w:color w:val="000000"/>
          <w:sz w:val="28"/>
          <w:lang w:val="ru-RU"/>
        </w:rPr>
        <w:t>РАБОЧАЯ ПРОГРАММА</w:t>
      </w:r>
    </w:p>
    <w:p>
      <w:pPr>
        <w:spacing w:after="0" w:line="240"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2306267)</w:t>
      </w:r>
    </w:p>
    <w:p>
      <w:pPr>
        <w:spacing w:after="0" w:line="240" w:lineRule="auto"/>
        <w:ind w:left="120"/>
        <w:jc w:val="center"/>
        <w:rPr>
          <w:lang w:val="ru-RU"/>
        </w:rPr>
      </w:pPr>
      <w:r>
        <w:rPr>
          <w:rFonts w:ascii="Times New Roman" w:hAnsi="Times New Roman"/>
          <w:b/>
          <w:color w:val="000000"/>
          <w:sz w:val="28"/>
          <w:lang w:val="ru-RU"/>
        </w:rPr>
        <w:t>учебного курса «Геометрия»</w:t>
      </w:r>
    </w:p>
    <w:p>
      <w:pPr>
        <w:spacing w:after="0" w:line="240" w:lineRule="auto"/>
        <w:ind w:left="120"/>
        <w:jc w:val="center"/>
        <w:rPr>
          <w:lang w:val="ru-RU"/>
        </w:rPr>
      </w:pPr>
      <w:r>
        <w:rPr>
          <w:rFonts w:ascii="Times New Roman" w:hAnsi="Times New Roman"/>
          <w:color w:val="000000"/>
          <w:sz w:val="28"/>
          <w:lang w:val="ru-RU"/>
        </w:rPr>
        <w:t>для обучающихся</w:t>
      </w:r>
      <w:r>
        <w:rPr>
          <w:rFonts w:hint="default" w:ascii="Times New Roman" w:hAnsi="Times New Roman"/>
          <w:color w:val="000000"/>
          <w:sz w:val="28"/>
          <w:lang w:val="ru-RU"/>
        </w:rPr>
        <w:t xml:space="preserve"> </w:t>
      </w:r>
      <w:r>
        <w:rPr>
          <w:rFonts w:ascii="Times New Roman" w:hAnsi="Times New Roman"/>
          <w:color w:val="000000"/>
          <w:sz w:val="28"/>
          <w:lang w:val="ru-RU"/>
        </w:rPr>
        <w:t>9</w:t>
      </w:r>
      <w:r>
        <w:rPr>
          <w:rFonts w:hint="default" w:ascii="Times New Roman" w:hAnsi="Times New Roman"/>
          <w:color w:val="000000"/>
          <w:sz w:val="28"/>
          <w:lang w:val="ru-RU"/>
        </w:rPr>
        <w:t xml:space="preserve"> «а», «в»</w:t>
      </w:r>
      <w:r>
        <w:rPr>
          <w:rFonts w:ascii="Times New Roman" w:hAnsi="Times New Roman"/>
          <w:color w:val="000000"/>
          <w:sz w:val="28"/>
          <w:lang w:val="ru-RU"/>
        </w:rPr>
        <w:t xml:space="preserve"> классов</w:t>
      </w:r>
    </w:p>
    <w:p>
      <w:pPr>
        <w:spacing w:after="0"/>
        <w:ind w:left="120"/>
        <w:jc w:val="right"/>
        <w:rPr>
          <w:rFonts w:ascii="Times New Roman" w:hAnsi="Times New Roman" w:cs="Times New Roman"/>
          <w:sz w:val="24"/>
          <w:szCs w:val="24"/>
          <w:lang w:val="ru-RU"/>
        </w:rPr>
      </w:pPr>
    </w:p>
    <w:p>
      <w:pPr>
        <w:spacing w:after="0"/>
        <w:ind w:left="120"/>
        <w:jc w:val="right"/>
        <w:rPr>
          <w:rFonts w:ascii="Times New Roman" w:hAnsi="Times New Roman" w:cs="Times New Roman"/>
          <w:sz w:val="24"/>
          <w:szCs w:val="24"/>
          <w:lang w:val="ru-RU"/>
        </w:rPr>
      </w:pPr>
    </w:p>
    <w:p>
      <w:pPr>
        <w:spacing w:after="0"/>
        <w:ind w:left="120"/>
        <w:jc w:val="right"/>
        <w:rPr>
          <w:rFonts w:ascii="Times New Roman" w:hAnsi="Times New Roman" w:cs="Times New Roman"/>
          <w:sz w:val="24"/>
          <w:szCs w:val="24"/>
          <w:lang w:val="ru-RU"/>
        </w:rPr>
      </w:pPr>
    </w:p>
    <w:p>
      <w:pPr>
        <w:spacing w:after="0"/>
        <w:ind w:left="120"/>
        <w:jc w:val="right"/>
        <w:rPr>
          <w:rFonts w:ascii="Times New Roman" w:hAnsi="Times New Roman" w:cs="Times New Roman"/>
          <w:sz w:val="24"/>
          <w:szCs w:val="24"/>
          <w:lang w:val="ru-RU"/>
        </w:rPr>
      </w:pPr>
    </w:p>
    <w:p>
      <w:pPr>
        <w:spacing w:after="0"/>
        <w:ind w:left="120"/>
        <w:jc w:val="right"/>
        <w:rPr>
          <w:rFonts w:ascii="Times New Roman" w:hAnsi="Times New Roman" w:cs="Times New Roman"/>
          <w:sz w:val="24"/>
          <w:szCs w:val="24"/>
          <w:lang w:val="ru-RU"/>
        </w:rPr>
      </w:pPr>
    </w:p>
    <w:p>
      <w:pPr>
        <w:spacing w:after="0"/>
        <w:ind w:left="120"/>
        <w:jc w:val="right"/>
        <w:rPr>
          <w:rFonts w:ascii="Times New Roman" w:hAnsi="Times New Roman" w:cs="Times New Roman"/>
          <w:sz w:val="24"/>
          <w:szCs w:val="24"/>
          <w:lang w:val="ru-RU"/>
        </w:rPr>
      </w:pPr>
    </w:p>
    <w:p>
      <w:pPr>
        <w:spacing w:after="0"/>
        <w:ind w:left="120"/>
        <w:jc w:val="right"/>
        <w:rPr>
          <w:rFonts w:hint="default" w:ascii="Times New Roman" w:hAnsi="Times New Roman" w:cs="Times New Roman"/>
          <w:sz w:val="24"/>
          <w:szCs w:val="24"/>
          <w:lang w:val="ru-RU"/>
        </w:rPr>
      </w:pPr>
      <w:r>
        <w:rPr>
          <w:rFonts w:ascii="Times New Roman" w:hAnsi="Times New Roman" w:cs="Times New Roman"/>
          <w:sz w:val="24"/>
          <w:szCs w:val="24"/>
          <w:lang w:val="ru-RU"/>
        </w:rPr>
        <w:t>Составил: Джамирзаев Ш</w:t>
      </w:r>
      <w:r>
        <w:rPr>
          <w:rFonts w:hint="default" w:ascii="Times New Roman" w:hAnsi="Times New Roman" w:cs="Times New Roman"/>
          <w:sz w:val="24"/>
          <w:szCs w:val="24"/>
          <w:lang w:val="ru-RU"/>
        </w:rPr>
        <w:t>.Д.</w:t>
      </w:r>
    </w:p>
    <w:p>
      <w:pPr>
        <w:spacing w:after="0"/>
        <w:jc w:val="both"/>
        <w:rPr>
          <w:rFonts w:hint="default" w:ascii="Times New Roman" w:hAnsi="Times New Roman" w:cs="Times New Roman"/>
          <w:sz w:val="24"/>
          <w:szCs w:val="24"/>
          <w:lang w:val="ru-RU"/>
        </w:rPr>
      </w:pPr>
    </w:p>
    <w:p>
      <w:pPr>
        <w:spacing w:after="0"/>
        <w:ind w:left="120"/>
        <w:jc w:val="right"/>
        <w:rPr>
          <w:rFonts w:hint="default" w:ascii="Times New Roman" w:hAnsi="Times New Roman" w:cs="Times New Roman"/>
          <w:sz w:val="24"/>
          <w:szCs w:val="24"/>
          <w:lang w:val="ru-RU"/>
        </w:rPr>
      </w:pPr>
    </w:p>
    <w:p>
      <w:pPr>
        <w:spacing w:after="0"/>
        <w:jc w:val="both"/>
        <w:rPr>
          <w:rFonts w:hint="default" w:ascii="Times New Roman" w:hAnsi="Times New Roman" w:cs="Times New Roman"/>
          <w:sz w:val="24"/>
          <w:szCs w:val="24"/>
          <w:lang w:val="ru-RU"/>
        </w:rPr>
      </w:pPr>
    </w:p>
    <w:p>
      <w:pPr>
        <w:jc w:val="center"/>
        <w:rPr>
          <w:rFonts w:hint="default" w:ascii="Times New Roman" w:hAnsi="Times New Roman" w:cs="Times New Roman"/>
          <w:sz w:val="24"/>
          <w:szCs w:val="24"/>
          <w:lang w:val="ru-RU"/>
        </w:rPr>
      </w:pPr>
      <w:bookmarkStart w:id="2" w:name="fa5bb89e-7d9f-4fc4-a1ba-c6bd09c19ff7"/>
      <w:r>
        <w:rPr>
          <w:rFonts w:ascii="Times New Roman" w:hAnsi="Times New Roman"/>
          <w:b/>
          <w:color w:val="000000"/>
          <w:sz w:val="28"/>
          <w:lang w:val="ru-RU"/>
        </w:rPr>
        <w:t>с.Краснооктябрьское</w:t>
      </w:r>
      <w:bookmarkEnd w:id="2"/>
      <w:r>
        <w:rPr>
          <w:rFonts w:ascii="Times New Roman" w:hAnsi="Times New Roman"/>
          <w:b/>
          <w:color w:val="000000"/>
          <w:sz w:val="28"/>
          <w:lang w:val="ru-RU"/>
        </w:rPr>
        <w:t>‌</w:t>
      </w:r>
      <w:bookmarkStart w:id="3" w:name="ff26d425-8a06-47a0-8cd7-ee8d58370039"/>
      <w:r>
        <w:rPr>
          <w:rFonts w:hint="default" w:ascii="Times New Roman" w:hAnsi="Times New Roman"/>
          <w:b/>
          <w:color w:val="000000"/>
          <w:sz w:val="28"/>
          <w:lang w:val="ru-RU"/>
        </w:rPr>
        <w:t xml:space="preserve"> </w:t>
      </w:r>
      <w:r>
        <w:rPr>
          <w:rFonts w:ascii="Times New Roman" w:hAnsi="Times New Roman"/>
          <w:b/>
          <w:color w:val="000000"/>
          <w:sz w:val="28"/>
          <w:lang w:val="ru-RU"/>
        </w:rPr>
        <w:t>2023</w:t>
      </w:r>
      <w:bookmarkEnd w:id="3"/>
      <w:r>
        <w:rPr>
          <w:rFonts w:hint="default" w:ascii="Times New Roman" w:hAnsi="Times New Roman"/>
          <w:b/>
          <w:color w:val="000000"/>
          <w:sz w:val="28"/>
          <w:lang w:val="ru-RU"/>
        </w:rPr>
        <w:t>-2024</w:t>
      </w:r>
      <w:r>
        <w:rPr>
          <w:rFonts w:hint="default" w:ascii="Times New Roman" w:hAnsi="Times New Roman"/>
          <w:b w:val="0"/>
          <w:bCs/>
          <w:color w:val="000000"/>
          <w:sz w:val="28"/>
          <w:lang w:val="ru-RU"/>
        </w:rPr>
        <w:t xml:space="preserve"> </w:t>
      </w:r>
      <w:r>
        <w:rPr>
          <w:rFonts w:ascii="Times New Roman" w:hAnsi="Times New Roman"/>
          <w:b w:val="0"/>
          <w:bCs/>
          <w:color w:val="000000"/>
          <w:sz w:val="28"/>
          <w:lang w:val="ru-RU"/>
        </w:rPr>
        <w:t>‌</w:t>
      </w:r>
      <w:r>
        <w:rPr>
          <w:b w:val="0"/>
          <w:bCs/>
          <w:lang w:val="ru-RU"/>
        </w:rPr>
        <w:t>г.</w:t>
      </w:r>
    </w:p>
    <w:p>
      <w:pPr>
        <w:spacing w:after="0"/>
        <w:ind w:left="120"/>
        <w:jc w:val="right"/>
        <w:rPr>
          <w:rFonts w:hint="default" w:ascii="Times New Roman" w:hAnsi="Times New Roman" w:cs="Times New Roman"/>
          <w:sz w:val="24"/>
          <w:szCs w:val="24"/>
          <w:lang w:val="ru-RU"/>
        </w:rPr>
        <w:sectPr>
          <w:pgSz w:w="16383" w:h="11906" w:orient="landscape"/>
          <w:pgMar w:top="850" w:right="1134" w:bottom="1701" w:left="1134" w:header="720" w:footer="720" w:gutter="0"/>
          <w:cols w:space="720" w:num="1"/>
          <w:docGrid w:linePitch="299" w:charSpace="0"/>
        </w:sectPr>
      </w:pPr>
    </w:p>
    <w:p>
      <w:pPr>
        <w:spacing w:after="0" w:line="264" w:lineRule="auto"/>
        <w:ind w:left="120"/>
        <w:jc w:val="both"/>
        <w:rPr>
          <w:lang w:val="ru-RU"/>
        </w:rPr>
      </w:pPr>
      <w:bookmarkStart w:id="4" w:name="block-17153840"/>
      <w:r>
        <w:rPr>
          <w:rFonts w:ascii="Times New Roman" w:hAnsi="Times New Roman"/>
          <w:b/>
          <w:color w:val="000000"/>
          <w:sz w:val="28"/>
          <w:lang w:val="ru-RU"/>
        </w:rPr>
        <w:t>ПОЯСНИТЕЛЬНАЯ ЗАПИСКА</w:t>
      </w:r>
    </w:p>
    <w:p>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after="0" w:line="264" w:lineRule="auto"/>
        <w:ind w:firstLine="600"/>
        <w:jc w:val="both"/>
        <w:rPr>
          <w:lang w:val="ru-RU"/>
        </w:rPr>
      </w:pPr>
      <w:r>
        <w:rPr>
          <w:rFonts w:ascii="Times New Roman" w:hAnsi="Times New Roman"/>
          <w:color w:val="000000"/>
          <w:sz w:val="28"/>
          <w:lang w:val="ru-RU"/>
        </w:rPr>
        <w:t>‌</w:t>
      </w:r>
      <w:bookmarkStart w:id="5"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r>
        <w:rPr>
          <w:rFonts w:ascii="Times New Roman" w:hAnsi="Times New Roman"/>
          <w:color w:val="000000"/>
          <w:sz w:val="28"/>
          <w:lang w:val="ru-RU"/>
        </w:rPr>
        <w:t>‌‌</w:t>
      </w:r>
    </w:p>
    <w:p>
      <w:pPr>
        <w:rPr>
          <w:lang w:val="ru-RU"/>
        </w:rPr>
        <w:sectPr>
          <w:footerReference r:id="rId5" w:type="default"/>
          <w:pgSz w:w="16383" w:h="11906" w:orient="landscape"/>
          <w:pgMar w:top="850" w:right="1134" w:bottom="1701" w:left="1134" w:header="720" w:footer="720" w:gutter="0"/>
          <w:pgNumType w:fmt="decimal" w:start="2"/>
          <w:cols w:space="720" w:num="1"/>
          <w:docGrid w:linePitch="299" w:charSpace="0"/>
        </w:sectPr>
      </w:pPr>
    </w:p>
    <w:bookmarkEnd w:id="4"/>
    <w:p>
      <w:pPr>
        <w:spacing w:after="0" w:line="264" w:lineRule="auto"/>
        <w:ind w:left="120"/>
        <w:jc w:val="both"/>
        <w:rPr>
          <w:lang w:val="ru-RU"/>
        </w:rPr>
      </w:pPr>
      <w:bookmarkStart w:id="6" w:name="block-17153837"/>
      <w:r>
        <w:rPr>
          <w:rFonts w:ascii="Times New Roman" w:hAnsi="Times New Roman"/>
          <w:b/>
          <w:color w:val="000000"/>
          <w:sz w:val="28"/>
          <w:lang w:val="ru-RU"/>
        </w:rPr>
        <w:t>СОДЕРЖАНИЕ ОБУЧЕНИЯ</w:t>
      </w:r>
    </w:p>
    <w:p>
      <w:pPr>
        <w:spacing w:after="0" w:line="264" w:lineRule="auto"/>
        <w:ind w:left="120"/>
        <w:jc w:val="both"/>
        <w:rPr>
          <w:lang w:val="ru-RU"/>
        </w:rPr>
      </w:pPr>
      <w:r>
        <w:rPr>
          <w:rFonts w:ascii="Times New Roman" w:hAnsi="Times New Roman"/>
          <w:b/>
          <w:color w:val="000000"/>
          <w:sz w:val="28"/>
          <w:lang w:val="ru-RU"/>
        </w:rPr>
        <w:t>9 КЛАСС</w:t>
      </w:r>
    </w:p>
    <w:p>
      <w:pPr>
        <w:spacing w:after="0" w:line="264" w:lineRule="auto"/>
        <w:ind w:firstLine="600"/>
        <w:jc w:val="both"/>
        <w:rPr>
          <w:lang w:val="ru-RU"/>
        </w:rPr>
      </w:pPr>
      <w:r>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pPr>
        <w:spacing w:after="0" w:line="264" w:lineRule="auto"/>
        <w:ind w:firstLine="600"/>
        <w:jc w:val="both"/>
        <w:rPr>
          <w:lang w:val="ru-RU"/>
        </w:rPr>
      </w:pPr>
      <w:r>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after="0" w:line="264" w:lineRule="auto"/>
        <w:ind w:firstLine="600"/>
        <w:jc w:val="both"/>
        <w:rPr>
          <w:lang w:val="ru-RU"/>
        </w:rPr>
      </w:pPr>
      <w:r>
        <w:rPr>
          <w:rFonts w:ascii="Times New Roman" w:hAnsi="Times New Roman"/>
          <w:color w:val="000000"/>
          <w:sz w:val="28"/>
          <w:lang w:val="ru-RU"/>
        </w:rPr>
        <w:t>Преобразование подобия. Подобие соответственных элементов.</w:t>
      </w:r>
    </w:p>
    <w:p>
      <w:pPr>
        <w:spacing w:after="0" w:line="264" w:lineRule="auto"/>
        <w:ind w:firstLine="600"/>
        <w:jc w:val="both"/>
        <w:rPr>
          <w:lang w:val="ru-RU"/>
        </w:rPr>
      </w:pPr>
      <w:r>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pPr>
        <w:spacing w:after="0" w:line="264" w:lineRule="auto"/>
        <w:ind w:firstLine="600"/>
        <w:jc w:val="both"/>
        <w:rPr>
          <w:lang w:val="ru-RU"/>
        </w:rPr>
      </w:pPr>
      <w:r>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after="0" w:line="264" w:lineRule="auto"/>
        <w:ind w:firstLine="600"/>
        <w:jc w:val="both"/>
        <w:rPr>
          <w:lang w:val="ru-RU"/>
        </w:rPr>
      </w:pPr>
      <w:r>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after="0" w:line="264" w:lineRule="auto"/>
        <w:ind w:firstLine="600"/>
        <w:jc w:val="both"/>
        <w:rPr>
          <w:lang w:val="ru-RU"/>
        </w:rPr>
      </w:pPr>
      <w:r>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after="0" w:line="264" w:lineRule="auto"/>
        <w:ind w:firstLine="600"/>
        <w:jc w:val="both"/>
        <w:rPr>
          <w:lang w:val="ru-RU"/>
        </w:rPr>
      </w:pPr>
      <w:r>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pPr>
        <w:rPr>
          <w:lang w:val="ru-RU"/>
        </w:rPr>
      </w:pPr>
    </w:p>
    <w:p>
      <w:pPr>
        <w:rPr>
          <w:lang w:val="ru-RU"/>
        </w:rPr>
      </w:pPr>
    </w:p>
    <w:p>
      <w:pPr>
        <w:rPr>
          <w:lang w:val="ru-RU"/>
        </w:rPr>
      </w:pPr>
    </w:p>
    <w:p>
      <w:pPr>
        <w:rPr>
          <w:lang w:val="ru-RU"/>
        </w:rPr>
      </w:pPr>
    </w:p>
    <w:p>
      <w:pPr>
        <w:tabs>
          <w:tab w:val="left" w:pos="1050"/>
        </w:tabs>
        <w:rPr>
          <w:lang w:val="ru-RU"/>
        </w:rPr>
      </w:pPr>
    </w:p>
    <w:p>
      <w:pPr>
        <w:tabs>
          <w:tab w:val="left" w:pos="1050"/>
        </w:tabs>
        <w:rPr>
          <w:lang w:val="ru-RU"/>
        </w:rPr>
        <w:sectPr>
          <w:pgSz w:w="16383" w:h="11906" w:orient="landscape"/>
          <w:pgMar w:top="850" w:right="1134" w:bottom="1701" w:left="1134" w:header="720" w:footer="720" w:gutter="0"/>
          <w:pgNumType w:fmt="decimal"/>
          <w:cols w:space="720" w:num="1"/>
          <w:docGrid w:linePitch="299" w:charSpace="0"/>
        </w:sectPr>
      </w:pPr>
      <w:r>
        <w:rPr>
          <w:lang w:val="ru-RU"/>
        </w:rPr>
        <w:tab/>
      </w:r>
    </w:p>
    <w:bookmarkEnd w:id="6"/>
    <w:p>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after="0" w:line="264" w:lineRule="auto"/>
        <w:ind w:firstLine="600"/>
        <w:jc w:val="both"/>
        <w:rPr>
          <w:lang w:val="ru-RU"/>
        </w:rPr>
      </w:pPr>
      <w:r>
        <w:rPr>
          <w:rFonts w:ascii="Times New Roman" w:hAnsi="Times New Roman"/>
          <w:b/>
          <w:color w:val="000000"/>
          <w:sz w:val="28"/>
          <w:lang w:val="ru-RU"/>
        </w:rPr>
        <w:t>3) трудовое воспитание:</w:t>
      </w:r>
    </w:p>
    <w:p>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spacing w:after="0" w:line="264" w:lineRule="auto"/>
        <w:ind w:left="120"/>
        <w:jc w:val="both"/>
      </w:pPr>
      <w:r>
        <w:rPr>
          <w:rFonts w:ascii="Times New Roman" w:hAnsi="Times New Roman"/>
          <w:b/>
          <w:color w:val="000000"/>
          <w:sz w:val="28"/>
        </w:rPr>
        <w:t>Работа с информацией:</w:t>
      </w:r>
    </w:p>
    <w:p>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spacing w:after="0" w:line="264" w:lineRule="auto"/>
        <w:ind w:left="120"/>
        <w:jc w:val="both"/>
      </w:pPr>
      <w:r>
        <w:rPr>
          <w:rFonts w:ascii="Times New Roman" w:hAnsi="Times New Roman"/>
          <w:b/>
          <w:color w:val="000000"/>
          <w:sz w:val="28"/>
        </w:rPr>
        <w:t>Коммуникативные универсальные учебные действия:</w:t>
      </w:r>
    </w:p>
    <w:p>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Самоорганизация:</w:t>
      </w:r>
    </w:p>
    <w:p>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after="0" w:line="264" w:lineRule="auto"/>
        <w:ind w:left="120"/>
        <w:jc w:val="both"/>
      </w:pPr>
      <w:r>
        <w:rPr>
          <w:rFonts w:ascii="Times New Roman" w:hAnsi="Times New Roman"/>
          <w:b/>
          <w:color w:val="000000"/>
          <w:sz w:val="28"/>
        </w:rPr>
        <w:t>Самоконтроль, эмоциональный интеллект:</w:t>
      </w:r>
    </w:p>
    <w:p>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firstLine="600"/>
        <w:jc w:val="both"/>
        <w:rPr>
          <w:lang w:val="ru-RU"/>
        </w:rPr>
      </w:pPr>
      <w:bookmarkStart w:id="7" w:name="_Toc124426249"/>
      <w:bookmarkEnd w:id="7"/>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 xml:space="preserve"> обучающийся получит следующие предметные результаты:</w:t>
      </w:r>
    </w:p>
    <w:p>
      <w:pPr>
        <w:spacing w:after="0" w:line="264" w:lineRule="auto"/>
        <w:ind w:firstLine="600"/>
        <w:jc w:val="both"/>
        <w:rPr>
          <w:lang w:val="ru-RU"/>
        </w:rPr>
      </w:pPr>
      <w:r>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after="0" w:line="264" w:lineRule="auto"/>
        <w:ind w:firstLine="600"/>
        <w:jc w:val="both"/>
        <w:rPr>
          <w:lang w:val="ru-RU"/>
        </w:rPr>
      </w:pPr>
      <w:r>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after="0" w:line="264" w:lineRule="auto"/>
        <w:ind w:firstLine="600"/>
        <w:jc w:val="both"/>
        <w:rPr>
          <w:lang w:val="ru-RU"/>
        </w:rPr>
      </w:pPr>
      <w:r>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after="0" w:line="264" w:lineRule="auto"/>
        <w:ind w:firstLine="600"/>
        <w:jc w:val="both"/>
        <w:rPr>
          <w:lang w:val="ru-RU"/>
        </w:rPr>
      </w:pPr>
      <w:r>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pPr>
        <w:spacing w:after="0" w:line="264" w:lineRule="auto"/>
        <w:ind w:firstLine="600"/>
        <w:jc w:val="both"/>
        <w:rPr>
          <w:lang w:val="ru-RU"/>
        </w:rPr>
      </w:pPr>
      <w:r>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after="0" w:line="264" w:lineRule="auto"/>
        <w:ind w:firstLine="600"/>
        <w:jc w:val="both"/>
        <w:rPr>
          <w:lang w:val="ru-RU"/>
        </w:rPr>
      </w:pPr>
      <w:r>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after="0" w:line="264" w:lineRule="auto"/>
        <w:ind w:firstLine="600"/>
        <w:jc w:val="both"/>
        <w:rPr>
          <w:lang w:val="ru-RU"/>
        </w:rPr>
      </w:pPr>
      <w:r>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pPr>
        <w:spacing w:after="0"/>
        <w:ind w:left="120"/>
      </w:pPr>
      <w:r>
        <w:rPr>
          <w:rFonts w:ascii="Times New Roman" w:hAnsi="Times New Roman"/>
          <w:b/>
          <w:color w:val="000000"/>
          <w:sz w:val="28"/>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64"/>
        <w:gridCol w:w="4557"/>
        <w:gridCol w:w="1585"/>
        <w:gridCol w:w="1736"/>
        <w:gridCol w:w="1820"/>
        <w:gridCol w:w="28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728"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008"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736"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820"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1</w:t>
            </w:r>
          </w:p>
        </w:tc>
        <w:tc>
          <w:tcPr>
            <w:tcW w:w="2728" w:type="dxa"/>
            <w:tcMar>
              <w:top w:w="50" w:type="dxa"/>
              <w:left w:w="100" w:type="dxa"/>
            </w:tcMar>
            <w:vAlign w:val="center"/>
          </w:tcPr>
          <w:p>
            <w:pPr>
              <w:spacing w:after="0"/>
              <w:ind w:left="135"/>
            </w:pPr>
            <w:r>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2</w:t>
            </w:r>
          </w:p>
        </w:tc>
        <w:tc>
          <w:tcPr>
            <w:tcW w:w="2728" w:type="dxa"/>
            <w:tcMar>
              <w:top w:w="50" w:type="dxa"/>
              <w:left w:w="100" w:type="dxa"/>
            </w:tcMar>
            <w:vAlign w:val="center"/>
          </w:tcPr>
          <w:p>
            <w:pPr>
              <w:spacing w:after="0"/>
              <w:ind w:left="135"/>
              <w:rPr>
                <w:lang w:val="ru-RU"/>
              </w:rPr>
            </w:pPr>
            <w:r>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3</w:t>
            </w:r>
          </w:p>
        </w:tc>
        <w:tc>
          <w:tcPr>
            <w:tcW w:w="2728" w:type="dxa"/>
            <w:tcMar>
              <w:top w:w="50" w:type="dxa"/>
              <w:left w:w="100" w:type="dxa"/>
            </w:tcMar>
            <w:vAlign w:val="center"/>
          </w:tcPr>
          <w:p>
            <w:pPr>
              <w:spacing w:after="0"/>
              <w:ind w:left="135"/>
            </w:pPr>
            <w:r>
              <w:rPr>
                <w:rFonts w:ascii="Times New Roman" w:hAnsi="Times New Roman"/>
                <w:color w:val="000000"/>
                <w:sz w:val="24"/>
              </w:rPr>
              <w:t>Векторы</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4</w:t>
            </w:r>
          </w:p>
        </w:tc>
        <w:tc>
          <w:tcPr>
            <w:tcW w:w="2728" w:type="dxa"/>
            <w:tcMar>
              <w:top w:w="50" w:type="dxa"/>
              <w:left w:w="100" w:type="dxa"/>
            </w:tcMar>
            <w:vAlign w:val="center"/>
          </w:tcPr>
          <w:p>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5</w:t>
            </w:r>
          </w:p>
        </w:tc>
        <w:tc>
          <w:tcPr>
            <w:tcW w:w="2728" w:type="dxa"/>
            <w:tcMar>
              <w:top w:w="50" w:type="dxa"/>
              <w:left w:w="100" w:type="dxa"/>
            </w:tcMar>
            <w:vAlign w:val="center"/>
          </w:tcPr>
          <w:p>
            <w:pPr>
              <w:spacing w:after="0"/>
              <w:ind w:left="135"/>
            </w:pPr>
            <w:r>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pPr>
              <w:spacing w:after="0"/>
              <w:ind w:left="135"/>
              <w:jc w:val="center"/>
            </w:pP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6</w:t>
            </w:r>
          </w:p>
        </w:tc>
        <w:tc>
          <w:tcPr>
            <w:tcW w:w="2728" w:type="dxa"/>
            <w:tcMar>
              <w:top w:w="50" w:type="dxa"/>
              <w:left w:w="100" w:type="dxa"/>
            </w:tcMar>
            <w:vAlign w:val="center"/>
          </w:tcPr>
          <w:p>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pPr>
              <w:spacing w:after="0"/>
              <w:ind w:left="135"/>
              <w:jc w:val="center"/>
            </w:pP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0" w:type="dxa"/>
            <w:tcMar>
              <w:top w:w="50" w:type="dxa"/>
              <w:left w:w="100" w:type="dxa"/>
            </w:tcMar>
            <w:vAlign w:val="center"/>
          </w:tcPr>
          <w:p>
            <w:pPr>
              <w:spacing w:after="0"/>
            </w:pPr>
            <w:r>
              <w:rPr>
                <w:rFonts w:ascii="Times New Roman" w:hAnsi="Times New Roman"/>
                <w:color w:val="000000"/>
                <w:sz w:val="24"/>
              </w:rPr>
              <w:t>7</w:t>
            </w:r>
          </w:p>
        </w:tc>
        <w:tc>
          <w:tcPr>
            <w:tcW w:w="2728" w:type="dxa"/>
            <w:tcMar>
              <w:top w:w="50" w:type="dxa"/>
              <w:left w:w="100" w:type="dxa"/>
            </w:tcMar>
            <w:vAlign w:val="center"/>
          </w:tcPr>
          <w:p>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pPr>
              <w:spacing w:after="0"/>
              <w:ind w:left="135"/>
              <w:jc w:val="center"/>
            </w:pPr>
          </w:p>
        </w:tc>
        <w:tc>
          <w:tcPr>
            <w:tcW w:w="273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"https://m.edsoo.ru/7f41a12c"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w:t>
            </w:r>
            <w:r>
              <w:rPr>
                <w:rFonts w:ascii="Times New Roman" w:hAnsi="Times New Roman"/>
                <w:color w:val="0000FF"/>
                <w:u w:val="single"/>
                <w:lang w:val="ru-RU"/>
              </w:rPr>
              <w:t>12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tc>
      </w:tr>
    </w:tbl>
    <w:p>
      <w:pPr>
        <w:spacing w:after="0" w:line="264" w:lineRule="auto"/>
        <w:ind w:firstLine="600"/>
        <w:jc w:val="both"/>
        <w:rPr>
          <w:lang w:val="ru-RU"/>
        </w:rPr>
        <w:sectPr>
          <w:pgSz w:w="16383" w:h="11906" w:orient="landscape"/>
          <w:pgMar w:top="850" w:right="1134" w:bottom="1701" w:left="1134" w:header="720" w:footer="720" w:gutter="0"/>
          <w:pgNumType w:fmt="decimal"/>
          <w:cols w:space="720" w:num="1"/>
          <w:docGrid w:linePitch="299" w:charSpace="0"/>
        </w:sectPr>
      </w:pPr>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9</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77"/>
        <w:gridCol w:w="4157"/>
        <w:gridCol w:w="1121"/>
        <w:gridCol w:w="1163"/>
        <w:gridCol w:w="1436"/>
        <w:gridCol w:w="1024"/>
        <w:gridCol w:w="1048"/>
        <w:gridCol w:w="28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157"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665" w:type="dxa"/>
            <w:gridSpan w:val="3"/>
            <w:tcMar>
              <w:top w:w="50" w:type="dxa"/>
              <w:left w:w="100" w:type="dxa"/>
            </w:tcMar>
            <w:vAlign w:val="center"/>
          </w:tcPr>
          <w:p>
            <w:pPr>
              <w:spacing w:after="0"/>
            </w:pPr>
            <w:r>
              <w:rPr>
                <w:rFonts w:ascii="Times New Roman" w:hAnsi="Times New Roman"/>
                <w:b/>
                <w:color w:val="000000"/>
                <w:sz w:val="24"/>
                <w:lang w:val="ru-RU"/>
              </w:rPr>
              <w:t xml:space="preserve">         </w:t>
            </w:r>
            <w:r>
              <w:rPr>
                <w:rFonts w:ascii="Times New Roman" w:hAnsi="Times New Roman"/>
                <w:b/>
                <w:color w:val="000000"/>
                <w:sz w:val="24"/>
              </w:rPr>
              <w:t>Количество часов</w:t>
            </w:r>
          </w:p>
        </w:tc>
        <w:tc>
          <w:tcPr>
            <w:tcW w:w="1024" w:type="dxa"/>
            <w:vMerge w:val="restart"/>
            <w:tcBorders>
              <w:right w:val="single" w:color="auto" w:sz="4" w:space="0"/>
            </w:tcBorders>
            <w:tcMar>
              <w:top w:w="50" w:type="dxa"/>
              <w:left w:w="100" w:type="dxa"/>
            </w:tcMar>
            <w:vAlign w:val="center"/>
          </w:tcPr>
          <w:p>
            <w:pPr>
              <w:spacing w:after="0"/>
              <w:rPr>
                <w:rFonts w:ascii="Times New Roman" w:hAnsi="Times New Roman" w:cs="Times New Roman"/>
                <w:b/>
                <w:lang w:val="ru-RU"/>
              </w:rPr>
            </w:pPr>
            <w:r>
              <w:rPr>
                <w:rFonts w:ascii="Times New Roman" w:hAnsi="Times New Roman" w:cs="Times New Roman"/>
                <w:b/>
                <w:lang w:val="ru-RU"/>
              </w:rPr>
              <w:t>По плану</w:t>
            </w:r>
          </w:p>
        </w:tc>
        <w:tc>
          <w:tcPr>
            <w:tcW w:w="1048" w:type="dxa"/>
            <w:vMerge w:val="restart"/>
            <w:tcBorders>
              <w:left w:val="single" w:color="auto" w:sz="4" w:space="0"/>
            </w:tcBorders>
            <w:vAlign w:val="center"/>
          </w:tcPr>
          <w:p>
            <w:pPr>
              <w:spacing w:after="0"/>
              <w:rPr>
                <w:rFonts w:ascii="Times New Roman" w:hAnsi="Times New Roman" w:cs="Times New Roman"/>
                <w:b/>
                <w:lang w:val="ru-RU"/>
              </w:rPr>
            </w:pPr>
            <w:r>
              <w:rPr>
                <w:rFonts w:ascii="Times New Roman" w:hAnsi="Times New Roman" w:cs="Times New Roman"/>
                <w:b/>
                <w:lang w:val="ru-RU"/>
              </w:rPr>
              <w:t>По факту</w:t>
            </w:r>
          </w:p>
        </w:tc>
        <w:tc>
          <w:tcPr>
            <w:tcW w:w="2861"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0" w:hRule="atLeast"/>
          <w:tblCellSpacing w:w="0" w:type="dxa"/>
        </w:trPr>
        <w:tc>
          <w:tcPr>
            <w:tcW w:w="0" w:type="auto"/>
            <w:vMerge w:val="continue"/>
            <w:tcBorders>
              <w:top w:val="nil"/>
              <w:bottom w:val="single" w:color="auto" w:sz="4" w:space="0"/>
            </w:tcBorders>
            <w:tcMar>
              <w:top w:w="50" w:type="dxa"/>
              <w:left w:w="100" w:type="dxa"/>
            </w:tcMar>
          </w:tcPr>
          <w:p/>
        </w:tc>
        <w:tc>
          <w:tcPr>
            <w:tcW w:w="4157" w:type="dxa"/>
            <w:vMerge w:val="continue"/>
            <w:tcBorders>
              <w:top w:val="nil"/>
              <w:bottom w:val="single" w:color="auto" w:sz="4" w:space="0"/>
            </w:tcBorders>
            <w:tcMar>
              <w:top w:w="50" w:type="dxa"/>
              <w:left w:w="100" w:type="dxa"/>
            </w:tcMar>
          </w:tcPr>
          <w:p/>
        </w:tc>
        <w:tc>
          <w:tcPr>
            <w:tcW w:w="1121"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108"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Кон-ные</w:t>
            </w:r>
          </w:p>
        </w:tc>
        <w:tc>
          <w:tcPr>
            <w:tcW w:w="1436"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Практика</w:t>
            </w:r>
          </w:p>
          <w:p>
            <w:pPr>
              <w:spacing w:after="0"/>
              <w:ind w:left="135"/>
            </w:pPr>
          </w:p>
        </w:tc>
        <w:tc>
          <w:tcPr>
            <w:tcW w:w="1024" w:type="dxa"/>
            <w:vMerge w:val="continue"/>
            <w:tcBorders>
              <w:top w:val="nil"/>
              <w:bottom w:val="single" w:color="auto" w:sz="4" w:space="0"/>
              <w:right w:val="single" w:color="auto" w:sz="4" w:space="0"/>
            </w:tcBorders>
            <w:tcMar>
              <w:top w:w="50" w:type="dxa"/>
              <w:left w:w="100" w:type="dxa"/>
            </w:tcMar>
          </w:tcPr>
          <w:p/>
        </w:tc>
        <w:tc>
          <w:tcPr>
            <w:tcW w:w="1048"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0" w:hRule="atLeast"/>
          <w:tblCellSpacing w:w="0" w:type="dxa"/>
        </w:trPr>
        <w:tc>
          <w:tcPr>
            <w:tcW w:w="13832" w:type="dxa"/>
            <w:gridSpan w:val="8"/>
            <w:tcBorders>
              <w:top w:val="single" w:color="auto" w:sz="4" w:space="0"/>
            </w:tcBorders>
            <w:tcMar>
              <w:top w:w="50" w:type="dxa"/>
              <w:left w:w="100" w:type="dxa"/>
            </w:tcMar>
          </w:tcPr>
          <w:p>
            <w:pPr>
              <w:jc w:val="center"/>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углов от 0° до 180°</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"https://m.edsoo.ru/8a1424bc"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1424</w:t>
            </w:r>
            <w:r>
              <w:rPr>
                <w:rFonts w:ascii="Times New Roman" w:hAnsi="Times New Roman"/>
                <w:color w:val="0000FF"/>
                <w:u w:val="single"/>
              </w:rPr>
              <w:t>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w:t>
            </w:r>
          </w:p>
        </w:tc>
        <w:tc>
          <w:tcPr>
            <w:tcW w:w="4157" w:type="dxa"/>
            <w:tcMar>
              <w:top w:w="50" w:type="dxa"/>
              <w:left w:w="100" w:type="dxa"/>
            </w:tcMar>
            <w:vAlign w:val="center"/>
          </w:tcPr>
          <w:p>
            <w:pPr>
              <w:spacing w:after="0"/>
              <w:ind w:left="135"/>
            </w:pPr>
            <w:r>
              <w:rPr>
                <w:rFonts w:ascii="Times New Roman" w:hAnsi="Times New Roman"/>
                <w:color w:val="000000"/>
                <w:sz w:val="24"/>
              </w:rPr>
              <w:t>Формулы приведения</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"https://m.edsoo.ru/8a14336c"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14336</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"https://m.edsoo.ru/8a142d5e"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"https://m.edsoo.ru/8a142e8a"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7</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8</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Нахождение длин сторон и величин углов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"https://m.edsoo.ru/8a1430b0"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1430</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10</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11</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12</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13</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"https://m.edsoo.ru/8a142c3c"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"https://m.edsoo.ru/8a14392a"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14392</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0"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 xml:space="preserve">II </w:t>
            </w:r>
            <w:r>
              <w:rPr>
                <w:rFonts w:ascii="Times New Roman" w:hAnsi="Times New Roman"/>
                <w:b/>
                <w:color w:val="000000"/>
                <w:sz w:val="24"/>
                <w:lang w:val="ru-RU"/>
              </w:rPr>
              <w:t xml:space="preserve">четверть </w:t>
            </w:r>
            <w:r>
              <w:rPr>
                <w:rFonts w:ascii="Times New Roman" w:hAnsi="Times New Roman"/>
                <w:b/>
                <w:color w:val="000000"/>
                <w:sz w:val="24"/>
              </w:rPr>
              <w:t xml:space="preserve">(16 </w:t>
            </w:r>
            <w:r>
              <w:rPr>
                <w:rFonts w:ascii="Times New Roman" w:hAnsi="Times New Roman"/>
                <w:b/>
                <w:color w:val="000000"/>
                <w:sz w:val="24"/>
                <w:lang w:val="ru-RU"/>
              </w:rPr>
              <w:t>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5"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lang w:val="ru-RU"/>
              </w:rPr>
            </w:pPr>
            <w:r>
              <w:rPr>
                <w:rFonts w:ascii="Times New Roman" w:hAnsi="Times New Roman"/>
                <w:color w:val="000000"/>
                <w:sz w:val="24"/>
              </w:rPr>
              <w:t>17</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Понятие о преобразовании подобия</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"https://m.edsoo.ru/8a143ab0"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ab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18</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"https://m.edsoo.ru/8a143de4"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de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19</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"https://m.edsoo.ru/8a14406e"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14406</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"https://m.edsoo.ru/8a1441a4"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1441</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22</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"https://m.edsoo.ru/8a1442da"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1442</w:t>
            </w:r>
            <w:r>
              <w:rPr>
                <w:rFonts w:ascii="Times New Roman" w:hAnsi="Times New Roman"/>
                <w:color w:val="0000FF"/>
                <w:u w:val="single"/>
              </w:rPr>
              <w:t>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"https://m.edsoo.ru/8a143f06"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f</w:t>
            </w:r>
            <w:r>
              <w:rPr>
                <w:rFonts w:ascii="Times New Roman" w:hAnsi="Times New Roman"/>
                <w:color w:val="0000FF"/>
                <w:u w:val="single"/>
                <w:lang w:val="ru-RU"/>
              </w:rPr>
              <w:t>06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"https://m.edsoo.ru/8a1443fc"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1443</w:t>
            </w:r>
            <w:r>
              <w:rPr>
                <w:rFonts w:ascii="Times New Roman" w:hAnsi="Times New Roman"/>
                <w:color w:val="0000FF"/>
                <w:u w:val="single"/>
              </w:rPr>
              <w:t>fc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"https://m.edsoo.ru/8a144578"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144578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26</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"https://m.edsoo.ru/8a1447a8"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1447</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векторов. Физический и геометрический смысл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"https://m.edsoo.ru/8a144960"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144960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"https://m.edsoo.ru/8a144a8c"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"https://m.edsoo.ru/8a144d52"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d</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Разложение вектора по двум неколлинеарным векторам</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32</w:t>
            </w:r>
          </w:p>
        </w:tc>
        <w:tc>
          <w:tcPr>
            <w:tcW w:w="4157" w:type="dxa"/>
            <w:tcMar>
              <w:top w:w="50" w:type="dxa"/>
              <w:left w:w="100" w:type="dxa"/>
            </w:tcMar>
            <w:vAlign w:val="center"/>
          </w:tcPr>
          <w:p>
            <w:pPr>
              <w:spacing w:after="0"/>
              <w:ind w:left="135"/>
            </w:pPr>
            <w:r>
              <w:rPr>
                <w:rFonts w:ascii="Times New Roman" w:hAnsi="Times New Roman"/>
                <w:color w:val="000000"/>
                <w:sz w:val="24"/>
              </w:rPr>
              <w:t>Координаты вектора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"https://m.edsoo.ru/8a144fbe"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fbe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5" w:hRule="atLeast"/>
          <w:tblCellSpacing w:w="0" w:type="dxa"/>
        </w:trPr>
        <w:tc>
          <w:tcPr>
            <w:tcW w:w="13832" w:type="dxa"/>
            <w:gridSpan w:val="8"/>
            <w:tcBorders>
              <w:bottom w:val="single" w:color="auto" w:sz="4" w:space="0"/>
            </w:tcBorders>
            <w:tcMar>
              <w:top w:w="50" w:type="dxa"/>
              <w:left w:w="100" w:type="dxa"/>
            </w:tcMar>
            <w:vAlign w:val="center"/>
          </w:tcPr>
          <w:p>
            <w:pPr>
              <w:spacing w:after="0"/>
              <w:jc w:val="center"/>
              <w:rPr>
                <w:b/>
                <w:lang w:val="ru-RU"/>
              </w:rPr>
            </w:pPr>
            <w:r>
              <w:rPr>
                <w:rFonts w:ascii="Times New Roman" w:hAnsi="Times New Roman"/>
                <w:b/>
                <w:color w:val="000000"/>
                <w:sz w:val="24"/>
              </w:rPr>
              <w:t xml:space="preserve">III </w:t>
            </w:r>
            <w:r>
              <w:rPr>
                <w:rFonts w:ascii="Times New Roman" w:hAnsi="Times New Roman"/>
                <w:b/>
                <w:color w:val="000000"/>
                <w:sz w:val="24"/>
                <w:lang w:val="ru-RU"/>
              </w:rPr>
              <w:t>четверть (22 часа)</w:t>
            </w:r>
          </w:p>
          <w:p>
            <w:pPr>
              <w:spacing w:after="0"/>
              <w:ind w:left="135"/>
              <w:rPr>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7"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p>
          <w:p>
            <w:pPr>
              <w:spacing w:after="0"/>
              <w:rPr>
                <w:rFonts w:ascii="Times New Roman" w:hAnsi="Times New Roman"/>
                <w:color w:val="000000"/>
                <w:sz w:val="24"/>
              </w:rPr>
            </w:pPr>
            <w:r>
              <w:rPr>
                <w:rFonts w:ascii="Times New Roman" w:hAnsi="Times New Roman"/>
                <w:color w:val="000000"/>
                <w:sz w:val="24"/>
              </w:rPr>
              <w:t>33</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p>
          <w:p>
            <w:pPr>
              <w:spacing w:after="0"/>
              <w:ind w:left="135"/>
              <w:rPr>
                <w:rFonts w:ascii="Times New Roman" w:hAnsi="Times New Roman"/>
                <w:color w:val="000000"/>
                <w:sz w:val="24"/>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"https://m.edsoo.ru/8a14539c"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14539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"https://m.edsoo.ru/8a14550e"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14550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"https://m.edsoo.ru/8a144c3a"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"https://m.edsoo.ru/8a1458c4"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1458</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векторов для решения задач физики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"Векторы"</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"https://m.edsoo.ru/8a145b08"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b</w:t>
            </w:r>
            <w:r>
              <w:rPr>
                <w:rFonts w:ascii="Times New Roman" w:hAnsi="Times New Roman"/>
                <w:color w:val="0000FF"/>
                <w:u w:val="single"/>
                <w:lang w:val="ru-RU"/>
              </w:rPr>
              <w:t>08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Декартовы координаты точек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40</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"https://m.edsoo.ru/8a145c48"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c</w:t>
            </w:r>
            <w:r>
              <w:rPr>
                <w:rFonts w:ascii="Times New Roman" w:hAnsi="Times New Roman"/>
                <w:color w:val="0000FF"/>
                <w:u w:val="single"/>
                <w:lang w:val="ru-RU"/>
              </w:rPr>
              <w:t>48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41</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42</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"https://m.edsoo.ru/8a14635a"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14635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Координаты точек пересечения окружности и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"https://m.edsoo.ru/8a146620"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146620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"Декартовы координаты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"https://m.edsoo.ru/8a146e0e"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Правильные многоугольники, вычисление их элементов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"https://m.edsoo.ru/8a146fda"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fda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49</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"https://m.edsoo.ru/8a1472c8"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1472</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50</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51</w:t>
            </w:r>
          </w:p>
        </w:tc>
        <w:tc>
          <w:tcPr>
            <w:tcW w:w="4157" w:type="dxa"/>
            <w:tcMar>
              <w:top w:w="50" w:type="dxa"/>
              <w:left w:w="100" w:type="dxa"/>
            </w:tcMar>
            <w:vAlign w:val="center"/>
          </w:tcPr>
          <w:p>
            <w:pPr>
              <w:spacing w:after="0"/>
              <w:ind w:left="135"/>
            </w:pPr>
            <w:r>
              <w:rPr>
                <w:rFonts w:ascii="Times New Roman" w:hAnsi="Times New Roman"/>
                <w:color w:val="000000"/>
                <w:sz w:val="24"/>
              </w:rPr>
              <w:t>Длина дуги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52</w:t>
            </w:r>
          </w:p>
        </w:tc>
        <w:tc>
          <w:tcPr>
            <w:tcW w:w="4157" w:type="dxa"/>
            <w:tcMar>
              <w:top w:w="50" w:type="dxa"/>
              <w:left w:w="100" w:type="dxa"/>
            </w:tcMar>
            <w:vAlign w:val="center"/>
          </w:tcPr>
          <w:p>
            <w:pPr>
              <w:spacing w:after="0"/>
              <w:ind w:left="135"/>
            </w:pPr>
            <w:r>
              <w:rPr>
                <w:rFonts w:ascii="Times New Roman" w:hAnsi="Times New Roman"/>
                <w:color w:val="000000"/>
                <w:sz w:val="24"/>
              </w:rPr>
              <w:t>Радианная мера угла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53</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"https://m.edsoo.ru/8a147426"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147426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54</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5"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(14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55</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Площадь круга, сектора, сегмента</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56</w:t>
            </w:r>
          </w:p>
        </w:tc>
        <w:tc>
          <w:tcPr>
            <w:tcW w:w="4157" w:type="dxa"/>
            <w:tcMar>
              <w:top w:w="50" w:type="dxa"/>
              <w:left w:w="100" w:type="dxa"/>
            </w:tcMar>
            <w:vAlign w:val="center"/>
          </w:tcPr>
          <w:p>
            <w:pPr>
              <w:spacing w:after="0"/>
              <w:ind w:left="135"/>
            </w:pPr>
            <w:r>
              <w:rPr>
                <w:rFonts w:ascii="Times New Roman" w:hAnsi="Times New Roman"/>
                <w:color w:val="000000"/>
                <w:sz w:val="24"/>
              </w:rPr>
              <w:t>Понятие о движении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"https://m.edsoo.ru/8a147c82"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c</w:t>
            </w:r>
            <w:r>
              <w:rPr>
                <w:rFonts w:ascii="Times New Roman" w:hAnsi="Times New Roman"/>
                <w:color w:val="0000FF"/>
                <w:u w:val="single"/>
                <w:lang w:val="ru-RU"/>
              </w:rPr>
              <w:t>82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57</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58</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59</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60</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движений при решении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"https://m.edsoo.ru/8a1480e2"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1480</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62</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63</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"https://m.edsoo.ru/8a148524"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148524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"https://m.edsoo.ru/8a148650"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148650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65</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67</w:t>
            </w:r>
          </w:p>
        </w:tc>
        <w:tc>
          <w:tcPr>
            <w:tcW w:w="4157"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"https://m.edsoo.ru/8a148920"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148920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68</w:t>
            </w:r>
          </w:p>
        </w:tc>
        <w:tc>
          <w:tcPr>
            <w:tcW w:w="4157" w:type="dxa"/>
            <w:tcMar>
              <w:top w:w="50" w:type="dxa"/>
              <w:left w:w="100" w:type="dxa"/>
            </w:tcMar>
            <w:vAlign w:val="center"/>
          </w:tcPr>
          <w:p>
            <w:pPr>
              <w:spacing w:after="0"/>
              <w:ind w:left="135"/>
            </w:pPr>
            <w:r>
              <w:rPr>
                <w:rFonts w:ascii="Times New Roman" w:hAnsi="Times New Roman"/>
                <w:color w:val="000000"/>
                <w:sz w:val="24"/>
              </w:rPr>
              <w:t>Повторение, обобщение, систематизация знаний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right w:val="single" w:color="auto" w:sz="4" w:space="0"/>
            </w:tcBorders>
            <w:vAlign w:val="center"/>
          </w:tcPr>
          <w:p>
            <w:pPr>
              <w:spacing w:after="0"/>
              <w:ind w:left="135"/>
            </w:pPr>
          </w:p>
        </w:tc>
        <w:tc>
          <w:tcPr>
            <w:tcW w:w="2861" w:type="dxa"/>
            <w:tcBorders>
              <w:left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34"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3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024" w:type="dxa"/>
            <w:tcBorders>
              <w:right w:val="single" w:color="auto" w:sz="4" w:space="0"/>
            </w:tcBorders>
            <w:tcMar>
              <w:top w:w="50" w:type="dxa"/>
              <w:left w:w="100" w:type="dxa"/>
            </w:tcMar>
            <w:vAlign w:val="center"/>
          </w:tcPr>
          <w:p/>
        </w:tc>
        <w:tc>
          <w:tcPr>
            <w:tcW w:w="1048" w:type="dxa"/>
            <w:tcBorders>
              <w:left w:val="single" w:color="auto" w:sz="4" w:space="0"/>
            </w:tcBorders>
            <w:vAlign w:val="center"/>
          </w:tcPr>
          <w:p/>
        </w:tc>
        <w:tc>
          <w:tcPr>
            <w:tcW w:w="2861" w:type="dxa"/>
            <w:tcBorders>
              <w:left w:val="single" w:color="auto" w:sz="4" w:space="0"/>
            </w:tcBorders>
            <w:vAlign w:val="center"/>
          </w:tcPr>
          <w:p/>
        </w:tc>
      </w:tr>
    </w:tbl>
    <w:p/>
    <w:p/>
    <w:p/>
    <w:p/>
    <w:p/>
    <w:p/>
    <w:p/>
    <w:p/>
    <w:p/>
    <w:p/>
    <w:p/>
    <w:p/>
    <w:p/>
    <w:p/>
    <w:p/>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9</w:t>
      </w:r>
      <w:r>
        <w:rPr>
          <w:rFonts w:ascii="Times New Roman" w:hAnsi="Times New Roman"/>
          <w:b/>
          <w:color w:val="000000"/>
          <w:sz w:val="28"/>
          <w:lang w:val="ru-RU"/>
        </w:rPr>
        <w:t>В</w:t>
      </w:r>
      <w:r>
        <w:rPr>
          <w:rFonts w:ascii="Times New Roman" w:hAnsi="Times New Roman"/>
          <w:b/>
          <w:color w:val="000000"/>
          <w:sz w:val="28"/>
        </w:rPr>
        <w:t xml:space="preserve">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77"/>
        <w:gridCol w:w="4157"/>
        <w:gridCol w:w="1121"/>
        <w:gridCol w:w="1163"/>
        <w:gridCol w:w="1436"/>
        <w:gridCol w:w="1024"/>
        <w:gridCol w:w="1048"/>
        <w:gridCol w:w="28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157"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665" w:type="dxa"/>
            <w:gridSpan w:val="3"/>
            <w:tcMar>
              <w:top w:w="50" w:type="dxa"/>
              <w:left w:w="100" w:type="dxa"/>
            </w:tcMar>
            <w:vAlign w:val="center"/>
          </w:tcPr>
          <w:p>
            <w:pPr>
              <w:spacing w:after="0"/>
            </w:pPr>
            <w:r>
              <w:rPr>
                <w:rFonts w:ascii="Times New Roman" w:hAnsi="Times New Roman"/>
                <w:b/>
                <w:color w:val="000000"/>
                <w:sz w:val="24"/>
                <w:lang w:val="ru-RU"/>
              </w:rPr>
              <w:t xml:space="preserve">         </w:t>
            </w:r>
            <w:r>
              <w:rPr>
                <w:rFonts w:ascii="Times New Roman" w:hAnsi="Times New Roman"/>
                <w:b/>
                <w:color w:val="000000"/>
                <w:sz w:val="24"/>
              </w:rPr>
              <w:t>Количество часов</w:t>
            </w:r>
          </w:p>
        </w:tc>
        <w:tc>
          <w:tcPr>
            <w:tcW w:w="1024" w:type="dxa"/>
            <w:vMerge w:val="restart"/>
            <w:tcBorders>
              <w:right w:val="single" w:color="auto" w:sz="4" w:space="0"/>
            </w:tcBorders>
            <w:tcMar>
              <w:top w:w="50" w:type="dxa"/>
              <w:left w:w="100" w:type="dxa"/>
            </w:tcMar>
            <w:vAlign w:val="center"/>
          </w:tcPr>
          <w:p>
            <w:pPr>
              <w:spacing w:after="0"/>
              <w:rPr>
                <w:rFonts w:ascii="Times New Roman" w:hAnsi="Times New Roman" w:cs="Times New Roman"/>
                <w:b/>
                <w:lang w:val="ru-RU"/>
              </w:rPr>
            </w:pPr>
            <w:r>
              <w:rPr>
                <w:rFonts w:ascii="Times New Roman" w:hAnsi="Times New Roman" w:cs="Times New Roman"/>
                <w:b/>
                <w:lang w:val="ru-RU"/>
              </w:rPr>
              <w:t>По плану</w:t>
            </w:r>
          </w:p>
        </w:tc>
        <w:tc>
          <w:tcPr>
            <w:tcW w:w="1048" w:type="dxa"/>
            <w:vMerge w:val="restart"/>
            <w:tcBorders>
              <w:left w:val="single" w:color="auto" w:sz="4" w:space="0"/>
            </w:tcBorders>
            <w:vAlign w:val="center"/>
          </w:tcPr>
          <w:p>
            <w:pPr>
              <w:spacing w:after="0"/>
              <w:rPr>
                <w:rFonts w:ascii="Times New Roman" w:hAnsi="Times New Roman" w:cs="Times New Roman"/>
                <w:b/>
                <w:lang w:val="ru-RU"/>
              </w:rPr>
            </w:pPr>
            <w:r>
              <w:rPr>
                <w:rFonts w:ascii="Times New Roman" w:hAnsi="Times New Roman" w:cs="Times New Roman"/>
                <w:b/>
                <w:lang w:val="ru-RU"/>
              </w:rPr>
              <w:t>По факту</w:t>
            </w:r>
          </w:p>
        </w:tc>
        <w:tc>
          <w:tcPr>
            <w:tcW w:w="2861"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0" w:hRule="atLeast"/>
          <w:tblCellSpacing w:w="0" w:type="dxa"/>
        </w:trPr>
        <w:tc>
          <w:tcPr>
            <w:tcW w:w="0" w:type="auto"/>
            <w:vMerge w:val="continue"/>
            <w:tcBorders>
              <w:top w:val="nil"/>
              <w:bottom w:val="single" w:color="auto" w:sz="4" w:space="0"/>
            </w:tcBorders>
            <w:tcMar>
              <w:top w:w="50" w:type="dxa"/>
              <w:left w:w="100" w:type="dxa"/>
            </w:tcMar>
          </w:tcPr>
          <w:p/>
        </w:tc>
        <w:tc>
          <w:tcPr>
            <w:tcW w:w="4157" w:type="dxa"/>
            <w:vMerge w:val="continue"/>
            <w:tcBorders>
              <w:top w:val="nil"/>
              <w:bottom w:val="single" w:color="auto" w:sz="4" w:space="0"/>
            </w:tcBorders>
            <w:tcMar>
              <w:top w:w="50" w:type="dxa"/>
              <w:left w:w="100" w:type="dxa"/>
            </w:tcMar>
          </w:tcPr>
          <w:p/>
        </w:tc>
        <w:tc>
          <w:tcPr>
            <w:tcW w:w="1121"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108"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Кон-ные</w:t>
            </w:r>
          </w:p>
        </w:tc>
        <w:tc>
          <w:tcPr>
            <w:tcW w:w="1436" w:type="dxa"/>
            <w:tcBorders>
              <w:bottom w:val="single" w:color="auto" w:sz="4" w:space="0"/>
            </w:tcBorders>
            <w:tcMar>
              <w:top w:w="50" w:type="dxa"/>
              <w:left w:w="100" w:type="dxa"/>
            </w:tcMar>
            <w:vAlign w:val="center"/>
          </w:tcPr>
          <w:p>
            <w:pPr>
              <w:spacing w:after="0"/>
            </w:pPr>
            <w:r>
              <w:rPr>
                <w:rFonts w:ascii="Times New Roman" w:hAnsi="Times New Roman"/>
                <w:b/>
                <w:color w:val="000000"/>
                <w:sz w:val="24"/>
              </w:rPr>
              <w:t>Практика</w:t>
            </w:r>
          </w:p>
          <w:p>
            <w:pPr>
              <w:spacing w:after="0"/>
              <w:ind w:left="135"/>
            </w:pPr>
          </w:p>
        </w:tc>
        <w:tc>
          <w:tcPr>
            <w:tcW w:w="1024" w:type="dxa"/>
            <w:vMerge w:val="continue"/>
            <w:tcBorders>
              <w:top w:val="nil"/>
              <w:bottom w:val="single" w:color="auto" w:sz="4" w:space="0"/>
              <w:right w:val="single" w:color="auto" w:sz="4" w:space="0"/>
            </w:tcBorders>
            <w:tcMar>
              <w:top w:w="50" w:type="dxa"/>
              <w:left w:w="100" w:type="dxa"/>
            </w:tcMar>
          </w:tcPr>
          <w:p/>
        </w:tc>
        <w:tc>
          <w:tcPr>
            <w:tcW w:w="1048"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0" w:hRule="atLeast"/>
          <w:tblCellSpacing w:w="0" w:type="dxa"/>
        </w:trPr>
        <w:tc>
          <w:tcPr>
            <w:tcW w:w="13832" w:type="dxa"/>
            <w:gridSpan w:val="8"/>
            <w:tcBorders>
              <w:top w:val="single" w:color="auto" w:sz="4" w:space="0"/>
            </w:tcBorders>
            <w:tcMar>
              <w:top w:w="50" w:type="dxa"/>
              <w:left w:w="100" w:type="dxa"/>
            </w:tcMar>
          </w:tcPr>
          <w:p>
            <w:pPr>
              <w:jc w:val="center"/>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углов от 0° до 180°</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"https://m.edsoo.ru/8a1424bc"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1424</w:t>
            </w:r>
            <w:r>
              <w:rPr>
                <w:rFonts w:ascii="Times New Roman" w:hAnsi="Times New Roman"/>
                <w:color w:val="0000FF"/>
                <w:u w:val="single"/>
              </w:rPr>
              <w:t>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w:t>
            </w:r>
          </w:p>
        </w:tc>
        <w:tc>
          <w:tcPr>
            <w:tcW w:w="4157" w:type="dxa"/>
            <w:tcMar>
              <w:top w:w="50" w:type="dxa"/>
              <w:left w:w="100" w:type="dxa"/>
            </w:tcMar>
            <w:vAlign w:val="center"/>
          </w:tcPr>
          <w:p>
            <w:pPr>
              <w:spacing w:after="0"/>
              <w:ind w:left="135"/>
            </w:pPr>
            <w:r>
              <w:rPr>
                <w:rFonts w:ascii="Times New Roman" w:hAnsi="Times New Roman"/>
                <w:color w:val="000000"/>
                <w:sz w:val="24"/>
              </w:rPr>
              <w:t>Формулы приведения</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"https://m.edsoo.ru/8a14336c"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14336</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w:t>
            </w:r>
          </w:p>
        </w:tc>
        <w:tc>
          <w:tcPr>
            <w:tcW w:w="4157" w:type="dxa"/>
            <w:tcMar>
              <w:top w:w="50" w:type="dxa"/>
              <w:left w:w="100" w:type="dxa"/>
            </w:tcMar>
            <w:vAlign w:val="center"/>
          </w:tcPr>
          <w:p>
            <w:pPr>
              <w:spacing w:after="0"/>
              <w:ind w:left="135"/>
            </w:pPr>
            <w:r>
              <w:rPr>
                <w:rFonts w:ascii="Times New Roman" w:hAnsi="Times New Roman"/>
                <w:color w:val="000000"/>
                <w:sz w:val="24"/>
              </w:rPr>
              <w:t>Теорема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"https://m.edsoo.ru/8a142d5e"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"https://m.edsoo.ru/8a142e8a"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7</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8</w:t>
            </w:r>
          </w:p>
        </w:tc>
        <w:tc>
          <w:tcPr>
            <w:tcW w:w="4157" w:type="dxa"/>
            <w:tcMar>
              <w:top w:w="50" w:type="dxa"/>
              <w:left w:w="100" w:type="dxa"/>
            </w:tcMar>
            <w:vAlign w:val="center"/>
          </w:tcPr>
          <w:p>
            <w:pPr>
              <w:spacing w:after="0"/>
              <w:ind w:left="135"/>
            </w:pPr>
            <w:r>
              <w:rPr>
                <w:rFonts w:ascii="Times New Roman" w:hAnsi="Times New Roman"/>
                <w:color w:val="000000"/>
                <w:sz w:val="24"/>
              </w:rPr>
              <w:t>Теорема 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Нахождение длин сторон и величин углов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"https://m.edsoo.ru/8a1430b0"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1430</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10</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11</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12</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13</w:t>
            </w:r>
          </w:p>
        </w:tc>
        <w:tc>
          <w:tcPr>
            <w:tcW w:w="4157" w:type="dxa"/>
            <w:tcMar>
              <w:top w:w="50" w:type="dxa"/>
              <w:left w:w="100" w:type="dxa"/>
            </w:tcMar>
            <w:vAlign w:val="center"/>
          </w:tcPr>
          <w:p>
            <w:pPr>
              <w:spacing w:after="0"/>
              <w:ind w:left="135"/>
            </w:pPr>
            <w:r>
              <w:rPr>
                <w:rFonts w:ascii="Times New Roman" w:hAnsi="Times New Roman"/>
                <w:color w:val="000000"/>
                <w:sz w:val="24"/>
              </w:rPr>
              <w:t>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"https://m.edsoo.ru/8a142ac0"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ac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"https://m.edsoo.ru/8a142c3c"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Практическое применение теорем синусов и косинусов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«Решение треугольников»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"https://m.edsoo.ru/8a14392a"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14392</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0"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 xml:space="preserve">II </w:t>
            </w:r>
            <w:r>
              <w:rPr>
                <w:rFonts w:ascii="Times New Roman" w:hAnsi="Times New Roman"/>
                <w:b/>
                <w:color w:val="000000"/>
                <w:sz w:val="24"/>
                <w:lang w:val="ru-RU"/>
              </w:rPr>
              <w:t xml:space="preserve">четверть </w:t>
            </w:r>
            <w:r>
              <w:rPr>
                <w:rFonts w:ascii="Times New Roman" w:hAnsi="Times New Roman"/>
                <w:b/>
                <w:color w:val="000000"/>
                <w:sz w:val="24"/>
              </w:rPr>
              <w:t xml:space="preserve">(16 </w:t>
            </w:r>
            <w:r>
              <w:rPr>
                <w:rFonts w:ascii="Times New Roman" w:hAnsi="Times New Roman"/>
                <w:b/>
                <w:color w:val="000000"/>
                <w:sz w:val="24"/>
                <w:lang w:val="ru-RU"/>
              </w:rPr>
              <w:t>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5"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lang w:val="ru-RU"/>
              </w:rPr>
            </w:pPr>
            <w:r>
              <w:rPr>
                <w:rFonts w:ascii="Times New Roman" w:hAnsi="Times New Roman"/>
                <w:color w:val="000000"/>
                <w:sz w:val="24"/>
              </w:rPr>
              <w:t>17</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Понятие о преобразовании подобия</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"https://m.edsoo.ru/8a143ab0"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ab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18</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"https://m.edsoo.ru/8a143de4"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de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19</w:t>
            </w:r>
          </w:p>
        </w:tc>
        <w:tc>
          <w:tcPr>
            <w:tcW w:w="4157" w:type="dxa"/>
            <w:tcMar>
              <w:top w:w="50" w:type="dxa"/>
              <w:left w:w="100" w:type="dxa"/>
            </w:tcMar>
            <w:vAlign w:val="center"/>
          </w:tcPr>
          <w:p>
            <w:pPr>
              <w:spacing w:after="0"/>
              <w:ind w:left="135"/>
            </w:pPr>
            <w:r>
              <w:rPr>
                <w:rFonts w:ascii="Times New Roman" w:hAnsi="Times New Roman"/>
                <w:color w:val="000000"/>
                <w:sz w:val="24"/>
              </w:rPr>
              <w:t>Соответственные элементы подобных фигур</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"https://m.edsoo.ru/8a14406e"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14406</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"https://m.edsoo.ru/8a1441a4"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1441</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22</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"https://m.edsoo.ru/8a1442da"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1442</w:t>
            </w:r>
            <w:r>
              <w:rPr>
                <w:rFonts w:ascii="Times New Roman" w:hAnsi="Times New Roman"/>
                <w:color w:val="0000FF"/>
                <w:u w:val="single"/>
              </w:rPr>
              <w:t>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"https://m.edsoo.ru/8a143f06"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143</w:t>
            </w:r>
            <w:r>
              <w:rPr>
                <w:rFonts w:ascii="Times New Roman" w:hAnsi="Times New Roman"/>
                <w:color w:val="0000FF"/>
                <w:u w:val="single"/>
              </w:rPr>
              <w:t>f</w:t>
            </w:r>
            <w:r>
              <w:rPr>
                <w:rFonts w:ascii="Times New Roman" w:hAnsi="Times New Roman"/>
                <w:color w:val="0000FF"/>
                <w:u w:val="single"/>
                <w:lang w:val="ru-RU"/>
              </w:rPr>
              <w:t>06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"https://m.edsoo.ru/8a1443fc"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1443</w:t>
            </w:r>
            <w:r>
              <w:rPr>
                <w:rFonts w:ascii="Times New Roman" w:hAnsi="Times New Roman"/>
                <w:color w:val="0000FF"/>
                <w:u w:val="single"/>
              </w:rPr>
              <w:t>fc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теорем в решении геометрических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"https://m.edsoo.ru/8a144578"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144578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26</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"https://m.edsoo.ru/8a1447a8"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1447</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векторов. Физический и геометрический смысл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"https://m.edsoo.ru/8a144960"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144960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"https://m.edsoo.ru/8a144a8c"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29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"https://m.edsoo.ru/8a144d52"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d</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30</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Сложение и вычитание векторов, умножение вектора на число</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Разложение вектора по двум неколлинеарным векторам</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32</w:t>
            </w:r>
          </w:p>
        </w:tc>
        <w:tc>
          <w:tcPr>
            <w:tcW w:w="4157" w:type="dxa"/>
            <w:tcMar>
              <w:top w:w="50" w:type="dxa"/>
              <w:left w:w="100" w:type="dxa"/>
            </w:tcMar>
            <w:vAlign w:val="center"/>
          </w:tcPr>
          <w:p>
            <w:pPr>
              <w:spacing w:after="0"/>
              <w:ind w:left="135"/>
            </w:pPr>
            <w:r>
              <w:rPr>
                <w:rFonts w:ascii="Times New Roman" w:hAnsi="Times New Roman"/>
                <w:color w:val="000000"/>
                <w:sz w:val="24"/>
              </w:rPr>
              <w:t>Координаты вектора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"https://m.edsoo.ru/8a144fbe"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fbe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5" w:hRule="atLeast"/>
          <w:tblCellSpacing w:w="0" w:type="dxa"/>
        </w:trPr>
        <w:tc>
          <w:tcPr>
            <w:tcW w:w="13832" w:type="dxa"/>
            <w:gridSpan w:val="8"/>
            <w:tcBorders>
              <w:bottom w:val="single" w:color="auto" w:sz="4" w:space="0"/>
            </w:tcBorders>
            <w:tcMar>
              <w:top w:w="50" w:type="dxa"/>
              <w:left w:w="100" w:type="dxa"/>
            </w:tcMar>
            <w:vAlign w:val="center"/>
          </w:tcPr>
          <w:p>
            <w:pPr>
              <w:spacing w:after="0"/>
              <w:jc w:val="center"/>
              <w:rPr>
                <w:b/>
                <w:lang w:val="ru-RU"/>
              </w:rPr>
            </w:pPr>
            <w:r>
              <w:rPr>
                <w:rFonts w:ascii="Times New Roman" w:hAnsi="Times New Roman"/>
                <w:b/>
                <w:color w:val="000000"/>
                <w:sz w:val="24"/>
              </w:rPr>
              <w:t xml:space="preserve">III </w:t>
            </w:r>
            <w:r>
              <w:rPr>
                <w:rFonts w:ascii="Times New Roman" w:hAnsi="Times New Roman"/>
                <w:b/>
                <w:color w:val="000000"/>
                <w:sz w:val="24"/>
                <w:lang w:val="ru-RU"/>
              </w:rPr>
              <w:t>четверть (22 часа)</w:t>
            </w:r>
          </w:p>
          <w:p>
            <w:pPr>
              <w:spacing w:after="0"/>
              <w:ind w:left="135"/>
              <w:rPr>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7"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p>
          <w:p>
            <w:pPr>
              <w:spacing w:after="0"/>
              <w:rPr>
                <w:rFonts w:ascii="Times New Roman" w:hAnsi="Times New Roman"/>
                <w:color w:val="000000"/>
                <w:sz w:val="24"/>
              </w:rPr>
            </w:pPr>
            <w:r>
              <w:rPr>
                <w:rFonts w:ascii="Times New Roman" w:hAnsi="Times New Roman"/>
                <w:color w:val="000000"/>
                <w:sz w:val="24"/>
              </w:rPr>
              <w:t>33</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p>
          <w:p>
            <w:pPr>
              <w:spacing w:after="0"/>
              <w:ind w:left="135"/>
              <w:rPr>
                <w:rFonts w:ascii="Times New Roman" w:hAnsi="Times New Roman"/>
                <w:color w:val="000000"/>
                <w:sz w:val="24"/>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"https://m.edsoo.ru/8a14539c"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14539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"https://m.edsoo.ru/8a14550e"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14550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"https://m.edsoo.ru/8a144c3a"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144</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векторов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"https://m.edsoo.ru/8a1458c4"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1458</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векторов для решения задач физики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"Векторы"</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"https://m.edsoo.ru/8a145b08"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b</w:t>
            </w:r>
            <w:r>
              <w:rPr>
                <w:rFonts w:ascii="Times New Roman" w:hAnsi="Times New Roman"/>
                <w:color w:val="0000FF"/>
                <w:u w:val="single"/>
                <w:lang w:val="ru-RU"/>
              </w:rPr>
              <w:t>08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39</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Декартовы координаты точек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40</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"https://m.edsoo.ru/8a145c48"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145</w:t>
            </w:r>
            <w:r>
              <w:rPr>
                <w:rFonts w:ascii="Times New Roman" w:hAnsi="Times New Roman"/>
                <w:color w:val="0000FF"/>
                <w:u w:val="single"/>
              </w:rPr>
              <w:t>c</w:t>
            </w:r>
            <w:r>
              <w:rPr>
                <w:rFonts w:ascii="Times New Roman" w:hAnsi="Times New Roman"/>
                <w:color w:val="0000FF"/>
                <w:u w:val="single"/>
                <w:lang w:val="ru-RU"/>
              </w:rPr>
              <w:t>48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41</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42</w:t>
            </w:r>
          </w:p>
        </w:tc>
        <w:tc>
          <w:tcPr>
            <w:tcW w:w="4157" w:type="dxa"/>
            <w:tcMar>
              <w:top w:w="50" w:type="dxa"/>
              <w:left w:w="100" w:type="dxa"/>
            </w:tcMar>
            <w:vAlign w:val="center"/>
          </w:tcPr>
          <w:p>
            <w:pPr>
              <w:spacing w:after="0"/>
              <w:ind w:left="135"/>
            </w:pPr>
            <w:r>
              <w:rPr>
                <w:rFonts w:ascii="Times New Roman" w:hAnsi="Times New Roman"/>
                <w:color w:val="000000"/>
                <w:sz w:val="24"/>
              </w:rPr>
              <w:t>Уравнение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"https://m.edsoo.ru/8a14635a"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14635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43</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Координаты точек пересечения окружности и прямой</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"https://m.edsoo.ru/8a146620"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146620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45</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Метод координат при решении геометрических задач, практических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47</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"Декартовы координаты на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"https://m.edsoo.ru/8a146e0e"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48</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Правильные многоугольники, вычисление их элементов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"https://m.edsoo.ru/8a146fda"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146</w:t>
            </w:r>
            <w:r>
              <w:rPr>
                <w:rFonts w:ascii="Times New Roman" w:hAnsi="Times New Roman"/>
                <w:color w:val="0000FF"/>
                <w:u w:val="single"/>
              </w:rPr>
              <w:t>fda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49</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"https://m.edsoo.ru/8a1472c8"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1472</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50</w:t>
            </w:r>
          </w:p>
        </w:tc>
        <w:tc>
          <w:tcPr>
            <w:tcW w:w="4157" w:type="dxa"/>
            <w:tcMar>
              <w:top w:w="50" w:type="dxa"/>
              <w:left w:w="100" w:type="dxa"/>
            </w:tcMar>
            <w:vAlign w:val="center"/>
          </w:tcPr>
          <w:p>
            <w:pPr>
              <w:spacing w:after="0"/>
              <w:ind w:left="135"/>
            </w:pPr>
            <w:r>
              <w:rPr>
                <w:rFonts w:ascii="Times New Roman" w:hAnsi="Times New Roman"/>
                <w:color w:val="000000"/>
                <w:sz w:val="24"/>
              </w:rPr>
              <w:t>Число π. Длина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51</w:t>
            </w:r>
          </w:p>
        </w:tc>
        <w:tc>
          <w:tcPr>
            <w:tcW w:w="4157" w:type="dxa"/>
            <w:tcMar>
              <w:top w:w="50" w:type="dxa"/>
              <w:left w:w="100" w:type="dxa"/>
            </w:tcMar>
            <w:vAlign w:val="center"/>
          </w:tcPr>
          <w:p>
            <w:pPr>
              <w:spacing w:after="0"/>
              <w:ind w:left="135"/>
            </w:pPr>
            <w:r>
              <w:rPr>
                <w:rFonts w:ascii="Times New Roman" w:hAnsi="Times New Roman"/>
                <w:color w:val="000000"/>
                <w:sz w:val="24"/>
              </w:rPr>
              <w:t>Длина дуги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52</w:t>
            </w:r>
          </w:p>
        </w:tc>
        <w:tc>
          <w:tcPr>
            <w:tcW w:w="4157" w:type="dxa"/>
            <w:tcMar>
              <w:top w:w="50" w:type="dxa"/>
              <w:left w:w="100" w:type="dxa"/>
            </w:tcMar>
            <w:vAlign w:val="center"/>
          </w:tcPr>
          <w:p>
            <w:pPr>
              <w:spacing w:after="0"/>
              <w:ind w:left="135"/>
            </w:pPr>
            <w:r>
              <w:rPr>
                <w:rFonts w:ascii="Times New Roman" w:hAnsi="Times New Roman"/>
                <w:color w:val="000000"/>
                <w:sz w:val="24"/>
              </w:rPr>
              <w:t>Радианная мера угла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"https://m.edsoo.ru/8a14714c"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14714</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53</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"https://m.edsoo.ru/8a147426"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147426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54</w:t>
            </w:r>
          </w:p>
        </w:tc>
        <w:tc>
          <w:tcPr>
            <w:tcW w:w="4157" w:type="dxa"/>
            <w:tcMar>
              <w:top w:w="50" w:type="dxa"/>
              <w:left w:w="100" w:type="dxa"/>
            </w:tcMar>
            <w:vAlign w:val="center"/>
          </w:tcPr>
          <w:p>
            <w:pPr>
              <w:spacing w:after="0"/>
              <w:ind w:left="135"/>
            </w:pPr>
            <w:r>
              <w:rPr>
                <w:rFonts w:ascii="Times New Roman" w:hAnsi="Times New Roman"/>
                <w:color w:val="000000"/>
                <w:sz w:val="24"/>
              </w:rPr>
              <w:t>Площадь круга, сектора, сегмента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5"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(14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0" w:hRule="atLeast"/>
          <w:tblCellSpacing w:w="0" w:type="dxa"/>
        </w:trPr>
        <w:tc>
          <w:tcPr>
            <w:tcW w:w="1077"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55</w:t>
            </w:r>
          </w:p>
        </w:tc>
        <w:tc>
          <w:tcPr>
            <w:tcW w:w="4157"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Площадь круга, сектора, сегмента</w:t>
            </w:r>
          </w:p>
        </w:tc>
        <w:tc>
          <w:tcPr>
            <w:tcW w:w="1121"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1 </w:t>
            </w:r>
          </w:p>
        </w:tc>
        <w:tc>
          <w:tcPr>
            <w:tcW w:w="110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1024" w:type="dxa"/>
            <w:tcBorders>
              <w:top w:val="single" w:color="auto" w:sz="4" w:space="0"/>
              <w:right w:val="single" w:color="auto" w:sz="4" w:space="0"/>
            </w:tcBorders>
            <w:tcMar>
              <w:top w:w="50" w:type="dxa"/>
              <w:left w:w="100" w:type="dxa"/>
            </w:tcMar>
            <w:vAlign w:val="center"/>
          </w:tcPr>
          <w:p>
            <w:pPr>
              <w:spacing w:after="0"/>
              <w:ind w:left="135"/>
            </w:pPr>
          </w:p>
        </w:tc>
        <w:tc>
          <w:tcPr>
            <w:tcW w:w="1048" w:type="dxa"/>
            <w:tcBorders>
              <w:top w:val="single" w:color="auto" w:sz="4" w:space="0"/>
              <w:left w:val="single" w:color="auto" w:sz="4" w:space="0"/>
            </w:tcBorders>
            <w:vAlign w:val="center"/>
          </w:tcPr>
          <w:p>
            <w:pPr>
              <w:spacing w:after="0"/>
              <w:ind w:left="135"/>
            </w:pPr>
          </w:p>
        </w:tc>
        <w:tc>
          <w:tcPr>
            <w:tcW w:w="2861"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"https://m.edsoo.ru/8a147750"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147750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56</w:t>
            </w:r>
          </w:p>
        </w:tc>
        <w:tc>
          <w:tcPr>
            <w:tcW w:w="4157" w:type="dxa"/>
            <w:tcMar>
              <w:top w:w="50" w:type="dxa"/>
              <w:left w:w="100" w:type="dxa"/>
            </w:tcMar>
            <w:vAlign w:val="center"/>
          </w:tcPr>
          <w:p>
            <w:pPr>
              <w:spacing w:after="0"/>
              <w:ind w:left="135"/>
            </w:pPr>
            <w:r>
              <w:rPr>
                <w:rFonts w:ascii="Times New Roman" w:hAnsi="Times New Roman"/>
                <w:color w:val="000000"/>
                <w:sz w:val="24"/>
              </w:rPr>
              <w:t>Понятие о движении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"https://m.edsoo.ru/8a147c82"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c</w:t>
            </w:r>
            <w:r>
              <w:rPr>
                <w:rFonts w:ascii="Times New Roman" w:hAnsi="Times New Roman"/>
                <w:color w:val="0000FF"/>
                <w:u w:val="single"/>
                <w:lang w:val="ru-RU"/>
              </w:rPr>
              <w:t>82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57</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58</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"https://m.edsoo.ru/8a147f16"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147</w:t>
            </w:r>
            <w:r>
              <w:rPr>
                <w:rFonts w:ascii="Times New Roman" w:hAnsi="Times New Roman"/>
                <w:color w:val="0000FF"/>
                <w:u w:val="single"/>
              </w:rPr>
              <w:t>f</w:t>
            </w:r>
            <w:r>
              <w:rPr>
                <w:rFonts w:ascii="Times New Roman" w:hAnsi="Times New Roman"/>
                <w:color w:val="0000FF"/>
                <w:u w:val="single"/>
                <w:lang w:val="ru-RU"/>
              </w:rPr>
              <w:t>16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59</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60</w:t>
            </w:r>
          </w:p>
        </w:tc>
        <w:tc>
          <w:tcPr>
            <w:tcW w:w="4157" w:type="dxa"/>
            <w:tcMar>
              <w:top w:w="50" w:type="dxa"/>
              <w:left w:w="100" w:type="dxa"/>
            </w:tcMar>
            <w:vAlign w:val="center"/>
          </w:tcPr>
          <w:p>
            <w:pPr>
              <w:spacing w:after="0"/>
              <w:ind w:left="135"/>
            </w:pPr>
            <w:r>
              <w:rPr>
                <w:rFonts w:ascii="Times New Roman" w:hAnsi="Times New Roman"/>
                <w:color w:val="000000"/>
                <w:sz w:val="24"/>
              </w:rPr>
              <w:t>Параллельный перенос, поворот</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61</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движений при решении задач</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"https://m.edsoo.ru/8a1480e2"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1480</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62</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63</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"https://m.edsoo.ru/8a148524"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148524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64</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"https://m.edsoo.ru/8a148650"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148650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65</w:t>
            </w:r>
          </w:p>
        </w:tc>
        <w:tc>
          <w:tcPr>
            <w:tcW w:w="4157" w:type="dxa"/>
            <w:tcMar>
              <w:top w:w="50" w:type="dxa"/>
              <w:left w:w="100" w:type="dxa"/>
            </w:tcMar>
            <w:vAlign w:val="center"/>
          </w:tcPr>
          <w:p>
            <w:pPr>
              <w:spacing w:after="0"/>
              <w:ind w:left="135"/>
            </w:pPr>
            <w:r>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66</w:t>
            </w:r>
          </w:p>
        </w:tc>
        <w:tc>
          <w:tcPr>
            <w:tcW w:w="4157"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67</w:t>
            </w:r>
          </w:p>
        </w:tc>
        <w:tc>
          <w:tcPr>
            <w:tcW w:w="4157"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tcBorders>
            <w:vAlign w:val="center"/>
          </w:tcPr>
          <w:p>
            <w:pPr>
              <w:spacing w:after="0"/>
              <w:ind w:left="135"/>
            </w:pPr>
          </w:p>
        </w:tc>
        <w:tc>
          <w:tcPr>
            <w:tcW w:w="2861"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"https://m.edsoo.ru/8a148920"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148920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7" w:type="dxa"/>
            <w:tcMar>
              <w:top w:w="50" w:type="dxa"/>
              <w:left w:w="100" w:type="dxa"/>
            </w:tcMar>
            <w:vAlign w:val="center"/>
          </w:tcPr>
          <w:p>
            <w:pPr>
              <w:spacing w:after="0"/>
            </w:pPr>
            <w:r>
              <w:rPr>
                <w:rFonts w:ascii="Times New Roman" w:hAnsi="Times New Roman"/>
                <w:color w:val="000000"/>
                <w:sz w:val="24"/>
              </w:rPr>
              <w:t>68</w:t>
            </w:r>
          </w:p>
        </w:tc>
        <w:tc>
          <w:tcPr>
            <w:tcW w:w="4157" w:type="dxa"/>
            <w:tcMar>
              <w:top w:w="50" w:type="dxa"/>
              <w:left w:w="100" w:type="dxa"/>
            </w:tcMar>
            <w:vAlign w:val="center"/>
          </w:tcPr>
          <w:p>
            <w:pPr>
              <w:spacing w:after="0"/>
              <w:ind w:left="135"/>
            </w:pPr>
            <w:r>
              <w:rPr>
                <w:rFonts w:ascii="Times New Roman" w:hAnsi="Times New Roman"/>
                <w:color w:val="000000"/>
                <w:sz w:val="24"/>
              </w:rPr>
              <w:t>Повторение, обобщение, систематизация знаний</w:t>
            </w:r>
          </w:p>
        </w:tc>
        <w:tc>
          <w:tcPr>
            <w:tcW w:w="1121"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10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1024" w:type="dxa"/>
            <w:tcBorders>
              <w:right w:val="single" w:color="auto" w:sz="4" w:space="0"/>
            </w:tcBorders>
            <w:tcMar>
              <w:top w:w="50" w:type="dxa"/>
              <w:left w:w="100" w:type="dxa"/>
            </w:tcMar>
            <w:vAlign w:val="center"/>
          </w:tcPr>
          <w:p>
            <w:pPr>
              <w:spacing w:after="0"/>
              <w:ind w:left="135"/>
            </w:pPr>
          </w:p>
        </w:tc>
        <w:tc>
          <w:tcPr>
            <w:tcW w:w="1048" w:type="dxa"/>
            <w:tcBorders>
              <w:left w:val="single" w:color="auto" w:sz="4" w:space="0"/>
              <w:right w:val="single" w:color="auto" w:sz="4" w:space="0"/>
            </w:tcBorders>
            <w:vAlign w:val="center"/>
          </w:tcPr>
          <w:p>
            <w:pPr>
              <w:spacing w:after="0"/>
              <w:ind w:left="135"/>
            </w:pPr>
          </w:p>
        </w:tc>
        <w:tc>
          <w:tcPr>
            <w:tcW w:w="2861" w:type="dxa"/>
            <w:tcBorders>
              <w:left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34"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0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3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1024" w:type="dxa"/>
            <w:tcBorders>
              <w:right w:val="single" w:color="auto" w:sz="4" w:space="0"/>
            </w:tcBorders>
            <w:tcMar>
              <w:top w:w="50" w:type="dxa"/>
              <w:left w:w="100" w:type="dxa"/>
            </w:tcMar>
            <w:vAlign w:val="center"/>
          </w:tcPr>
          <w:p/>
        </w:tc>
        <w:tc>
          <w:tcPr>
            <w:tcW w:w="1048" w:type="dxa"/>
            <w:tcBorders>
              <w:left w:val="single" w:color="auto" w:sz="4" w:space="0"/>
            </w:tcBorders>
            <w:vAlign w:val="center"/>
          </w:tcPr>
          <w:p/>
        </w:tc>
        <w:tc>
          <w:tcPr>
            <w:tcW w:w="2861" w:type="dxa"/>
            <w:tcBorders>
              <w:left w:val="single" w:color="auto" w:sz="4" w:space="0"/>
            </w:tcBorders>
            <w:vAlign w:val="center"/>
          </w:tcPr>
          <w:p/>
        </w:tc>
      </w:tr>
    </w:tbl>
    <w:p>
      <w:pPr>
        <w:sectPr>
          <w:pgSz w:w="16383" w:h="11906" w:orient="landscape"/>
          <w:pgMar w:top="1134" w:right="850" w:bottom="1134" w:left="1701" w:header="720" w:footer="720" w:gutter="0"/>
          <w:pgNumType w:fmt="decimal"/>
          <w:cols w:space="720" w:num="1"/>
        </w:sectPr>
      </w:pPr>
    </w:p>
    <w:p>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pPr>
        <w:spacing w:after="0" w:line="240" w:lineRule="auto"/>
        <w:ind w:left="120"/>
      </w:pPr>
      <w:r>
        <w:rPr>
          <w:rFonts w:ascii="Times New Roman" w:hAnsi="Times New Roman"/>
          <w:b/>
          <w:color w:val="000000"/>
          <w:sz w:val="28"/>
        </w:rPr>
        <w:t>ОБЯЗАТЕЛЬНЫЕ УЧЕБНЫЕ МАТЕРИАЛЫ ДЛЯ УЧЕНИКА</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Геометрия: учебник для 7-9 кл. общеобразовательных</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учреждений.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МЕТОДИЧЕСКИЕ МАТЕРИАЛЫ ДЛЯ УЧИТЕЛЯ</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Изучение геометрии в 7-9 классах: методические рекомендации</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для учителя.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ЦИФРОВЫЕ ОБРАЗОВАТЕЛЬНЫЕ РЕСУРСЫ И РЕСУРСЫ СЕТИ ИНТЕРНЕТ</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Российская электронная школа. https://resh.edu.ru/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«Учи.ру» — https://uchi.ru/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«Яндекс. Учебник» https://education.yandex.ru/home/</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«ЯКласс» . https://www.yaklass.ru/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Фоксфорд https://foxford.ru/about</w:t>
      </w:r>
    </w:p>
    <w:p>
      <w:pPr>
        <w:spacing w:after="0" w:line="240" w:lineRule="auto"/>
        <w:ind w:left="120"/>
      </w:pPr>
      <w:r>
        <w:rPr>
          <w:rFonts w:hint="default" w:ascii="Times New Roman" w:hAnsi="Times New Roman"/>
          <w:color w:val="000000"/>
          <w:sz w:val="28"/>
        </w:rPr>
        <w:t>«Сириус. Онлайн» . https://edu.sirius.online</w:t>
      </w:r>
      <w:r>
        <w:rPr>
          <w:rFonts w:ascii="Times New Roman" w:hAnsi="Times New Roman"/>
          <w:color w:val="000000"/>
          <w:sz w:val="28"/>
        </w:rPr>
        <w:t>​‌‌​</w:t>
      </w:r>
    </w:p>
    <w:p>
      <w:pPr>
        <w:spacing w:after="0" w:line="240" w:lineRule="auto"/>
        <w:ind w:left="120"/>
        <w:rPr>
          <w:lang w:val="ru-RU"/>
        </w:rPr>
      </w:pPr>
    </w:p>
    <w:p>
      <w:pPr>
        <w:rPr>
          <w:lang w:val="ru-RU"/>
        </w:rPr>
      </w:pPr>
    </w:p>
    <w:p/>
    <w:sectPr>
      <w:pgSz w:w="16838" w:h="11906" w:orient="landscape"/>
      <w:pgMar w:top="850" w:right="1134" w:bottom="1701" w:left="1134" w:header="708" w:footer="708" w:gutter="0"/>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0lY7tAAAAAFAQAADwAAAAAAAAABACAAAAAiAAAAZHJzL2Rv&#10;d25yZXYueG1sUEsBAhQAFAAAAAgAh07iQANI9ulCAgAAcwQAAA4AAAAAAAAAAQAgAAAAHwEAAGRy&#10;cy9lMm9Eb2MueG1sUEsFBgAAAAAGAAYAWQEAAN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40BF7"/>
    <w:multiLevelType w:val="multilevel"/>
    <w:tmpl w:val="01140BF7"/>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C8A760D"/>
    <w:multiLevelType w:val="multilevel"/>
    <w:tmpl w:val="2C8A760D"/>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44CF7724"/>
    <w:multiLevelType w:val="multilevel"/>
    <w:tmpl w:val="44CF7724"/>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F137822"/>
    <w:multiLevelType w:val="multilevel"/>
    <w:tmpl w:val="6F137822"/>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71650F49"/>
    <w:multiLevelType w:val="multilevel"/>
    <w:tmpl w:val="71650F49"/>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A350DE7"/>
    <w:multiLevelType w:val="multilevel"/>
    <w:tmpl w:val="7A350DE7"/>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9A0E51"/>
    <w:rsid w:val="3C242FC3"/>
    <w:rsid w:val="4F3E4623"/>
    <w:rsid w:val="552F4F28"/>
    <w:rsid w:val="6A210202"/>
    <w:rsid w:val="715A0FEE"/>
    <w:rsid w:val="76C16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2023-09-14T04:08:00Z</dcterms:created>
  <dc:creator>ASUS Vivobook</dc:creator>
  <cp:lastModifiedBy>ASUS Vivobook</cp:lastModifiedBy>
  <dcterms:modified xsi:type="dcterms:W3CDTF">2023-09-17T19:18:55Z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8D769AF0CAB840649958256A083000C4_13</vt:lpwstr>
  </property>
</Properties>
</file>